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A3" w:rsidRPr="002D2FA3" w:rsidRDefault="002D2FA3" w:rsidP="002D2FA3">
      <w:pPr>
        <w:pStyle w:val="ConsPlusTitlePage"/>
        <w:rPr>
          <w:rFonts w:ascii="Times New Roman" w:hAnsi="Times New Roman" w:cs="Times New Roman"/>
          <w:sz w:val="28"/>
          <w:szCs w:val="28"/>
        </w:rPr>
      </w:pPr>
      <w:r w:rsidRPr="002D2FA3">
        <w:rPr>
          <w:rFonts w:ascii="Times New Roman" w:hAnsi="Times New Roman" w:cs="Times New Roman"/>
          <w:sz w:val="28"/>
          <w:szCs w:val="28"/>
        </w:rPr>
        <w:t xml:space="preserve">Документ предоставлен </w:t>
      </w:r>
      <w:hyperlink r:id="rId4" w:history="1">
        <w:proofErr w:type="spellStart"/>
        <w:r w:rsidRPr="002D2FA3">
          <w:rPr>
            <w:rFonts w:ascii="Times New Roman" w:hAnsi="Times New Roman" w:cs="Times New Roman"/>
            <w:color w:val="0000FF"/>
            <w:sz w:val="28"/>
            <w:szCs w:val="28"/>
          </w:rPr>
          <w:t>КонсультантПлюс</w:t>
        </w:r>
        <w:proofErr w:type="spellEnd"/>
      </w:hyperlink>
      <w:r w:rsidRPr="002D2FA3">
        <w:rPr>
          <w:rFonts w:ascii="Times New Roman" w:hAnsi="Times New Roman" w:cs="Times New Roman"/>
          <w:sz w:val="28"/>
          <w:szCs w:val="28"/>
        </w:rPr>
        <w:br/>
      </w:r>
    </w:p>
    <w:p w:rsidR="002D2FA3" w:rsidRPr="002D2FA3" w:rsidRDefault="002D2FA3" w:rsidP="002D2FA3">
      <w:pPr>
        <w:pStyle w:val="ConsPlusNormal"/>
        <w:jc w:val="both"/>
        <w:outlineLvl w:val="0"/>
        <w:rPr>
          <w:rFonts w:ascii="Times New Roman" w:hAnsi="Times New Roman" w:cs="Times New Roman"/>
          <w:sz w:val="28"/>
          <w:szCs w:val="28"/>
        </w:rPr>
      </w:pPr>
    </w:p>
    <w:p w:rsidR="002D2FA3" w:rsidRPr="002D2FA3" w:rsidRDefault="002D2FA3" w:rsidP="002D2FA3">
      <w:pPr>
        <w:pStyle w:val="ConsPlusTitle"/>
        <w:jc w:val="center"/>
        <w:outlineLvl w:val="0"/>
        <w:rPr>
          <w:rFonts w:ascii="Times New Roman" w:hAnsi="Times New Roman" w:cs="Times New Roman"/>
          <w:sz w:val="28"/>
          <w:szCs w:val="28"/>
        </w:rPr>
      </w:pPr>
      <w:r w:rsidRPr="002D2FA3">
        <w:rPr>
          <w:rFonts w:ascii="Times New Roman" w:hAnsi="Times New Roman" w:cs="Times New Roman"/>
          <w:sz w:val="28"/>
          <w:szCs w:val="28"/>
        </w:rPr>
        <w:t>ПРАВИТЕЛЬСТВО РОССИЙСКОЙ ФЕДЕРАЦИИ</w:t>
      </w:r>
    </w:p>
    <w:p w:rsidR="002D2FA3" w:rsidRPr="002D2FA3" w:rsidRDefault="002D2FA3" w:rsidP="002D2FA3">
      <w:pPr>
        <w:pStyle w:val="ConsPlusTitle"/>
        <w:jc w:val="center"/>
        <w:rPr>
          <w:rFonts w:ascii="Times New Roman" w:hAnsi="Times New Roman" w:cs="Times New Roman"/>
          <w:sz w:val="28"/>
          <w:szCs w:val="28"/>
        </w:rPr>
      </w:pP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ПОСТАНОВЛЕНИЕ</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от 7 декабря 2019 г. N 1619</w:t>
      </w:r>
    </w:p>
    <w:p w:rsidR="002D2FA3" w:rsidRPr="002D2FA3" w:rsidRDefault="002D2FA3" w:rsidP="002D2FA3">
      <w:pPr>
        <w:pStyle w:val="ConsPlusTitle"/>
        <w:jc w:val="center"/>
        <w:rPr>
          <w:rFonts w:ascii="Times New Roman" w:hAnsi="Times New Roman" w:cs="Times New Roman"/>
          <w:sz w:val="28"/>
          <w:szCs w:val="28"/>
        </w:rPr>
      </w:pP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ОБ УТВЕРЖДЕНИИ ПРАВИЛ</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ПРЕДОСТАВЛЕНИЯ СУБСИДИЙ ИЗ ФЕДЕРАЛЬНОГО БЮДЖЕТА</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 xml:space="preserve">НА ГРАНТОВУЮ ПОДДЕРЖКУ </w:t>
      </w:r>
      <w:proofErr w:type="gramStart"/>
      <w:r w:rsidRPr="002D2FA3">
        <w:rPr>
          <w:rFonts w:ascii="Times New Roman" w:hAnsi="Times New Roman" w:cs="Times New Roman"/>
          <w:sz w:val="28"/>
          <w:szCs w:val="28"/>
        </w:rPr>
        <w:t>ОБЩЕСТВЕННЫХ</w:t>
      </w:r>
      <w:proofErr w:type="gramEnd"/>
      <w:r w:rsidRPr="002D2FA3">
        <w:rPr>
          <w:rFonts w:ascii="Times New Roman" w:hAnsi="Times New Roman" w:cs="Times New Roman"/>
          <w:sz w:val="28"/>
          <w:szCs w:val="28"/>
        </w:rPr>
        <w:t xml:space="preserve"> И ПРЕДПРИНИМАТЕЛЬСКИХ</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 xml:space="preserve">ИНИЦИАТИВ, НАПРАВЛЕННЫХ НА РАЗВИТИЕ </w:t>
      </w:r>
      <w:proofErr w:type="gramStart"/>
      <w:r w:rsidRPr="002D2FA3">
        <w:rPr>
          <w:rFonts w:ascii="Times New Roman" w:hAnsi="Times New Roman" w:cs="Times New Roman"/>
          <w:sz w:val="28"/>
          <w:szCs w:val="28"/>
        </w:rPr>
        <w:t>ВНУТРЕННЕГО</w:t>
      </w:r>
      <w:proofErr w:type="gramEnd"/>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И ВЪЕЗДНОГО ТУРИЗМА</w:t>
      </w: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Правительство Российской Федерации постановляет:</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1. Утвердить прилагаемые </w:t>
      </w:r>
      <w:hyperlink w:anchor="P29" w:history="1">
        <w:r w:rsidRPr="002D2FA3">
          <w:rPr>
            <w:rFonts w:ascii="Times New Roman" w:hAnsi="Times New Roman" w:cs="Times New Roman"/>
            <w:color w:val="0000FF"/>
            <w:sz w:val="28"/>
            <w:szCs w:val="28"/>
          </w:rPr>
          <w:t>Правила</w:t>
        </w:r>
      </w:hyperlink>
      <w:r w:rsidRPr="002D2FA3">
        <w:rPr>
          <w:rFonts w:ascii="Times New Roman" w:hAnsi="Times New Roman" w:cs="Times New Roman"/>
          <w:sz w:val="28"/>
          <w:szCs w:val="28"/>
        </w:rPr>
        <w:t xml:space="preserve"> предоставления субсидий из федерального бюджета на </w:t>
      </w:r>
      <w:proofErr w:type="spellStart"/>
      <w:r w:rsidRPr="002D2FA3">
        <w:rPr>
          <w:rFonts w:ascii="Times New Roman" w:hAnsi="Times New Roman" w:cs="Times New Roman"/>
          <w:sz w:val="28"/>
          <w:szCs w:val="28"/>
        </w:rPr>
        <w:t>грантовую</w:t>
      </w:r>
      <w:proofErr w:type="spellEnd"/>
      <w:r w:rsidRPr="002D2FA3">
        <w:rPr>
          <w:rFonts w:ascii="Times New Roman" w:hAnsi="Times New Roman" w:cs="Times New Roman"/>
          <w:sz w:val="28"/>
          <w:szCs w:val="28"/>
        </w:rPr>
        <w:t xml:space="preserve"> поддержку общественных и предпринимательских инициатив, направленных на развитие внутреннего и въездного туризма.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2. Настоящее постановление вступает в силу с 1 января 2020 г.</w:t>
      </w: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Председатель Правительства</w:t>
      </w:r>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Российской Федерации</w:t>
      </w:r>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Д.МЕДВЕДЕВ</w:t>
      </w: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jc w:val="right"/>
        <w:outlineLvl w:val="0"/>
        <w:rPr>
          <w:rFonts w:ascii="Times New Roman" w:hAnsi="Times New Roman" w:cs="Times New Roman"/>
          <w:sz w:val="28"/>
          <w:szCs w:val="28"/>
        </w:rPr>
      </w:pPr>
      <w:proofErr w:type="gramStart"/>
      <w:r w:rsidRPr="002D2FA3">
        <w:rPr>
          <w:rFonts w:ascii="Times New Roman" w:hAnsi="Times New Roman" w:cs="Times New Roman"/>
          <w:sz w:val="28"/>
          <w:szCs w:val="28"/>
        </w:rPr>
        <w:t>Утверждены</w:t>
      </w:r>
      <w:proofErr w:type="gramEnd"/>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постановлением Правительства</w:t>
      </w:r>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Российской Федерации</w:t>
      </w:r>
    </w:p>
    <w:p w:rsidR="002D2FA3" w:rsidRPr="002D2FA3" w:rsidRDefault="002D2FA3" w:rsidP="002D2FA3">
      <w:pPr>
        <w:pStyle w:val="ConsPlusNormal"/>
        <w:jc w:val="right"/>
        <w:rPr>
          <w:rFonts w:ascii="Times New Roman" w:hAnsi="Times New Roman" w:cs="Times New Roman"/>
          <w:sz w:val="28"/>
          <w:szCs w:val="28"/>
        </w:rPr>
      </w:pPr>
      <w:r w:rsidRPr="002D2FA3">
        <w:rPr>
          <w:rFonts w:ascii="Times New Roman" w:hAnsi="Times New Roman" w:cs="Times New Roman"/>
          <w:sz w:val="28"/>
          <w:szCs w:val="28"/>
        </w:rPr>
        <w:t>от 7 декабря 2019 г. N 1619</w:t>
      </w: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Title"/>
        <w:jc w:val="center"/>
        <w:rPr>
          <w:rFonts w:ascii="Times New Roman" w:hAnsi="Times New Roman" w:cs="Times New Roman"/>
          <w:sz w:val="28"/>
          <w:szCs w:val="28"/>
        </w:rPr>
      </w:pPr>
      <w:bookmarkStart w:id="0" w:name="P29"/>
      <w:bookmarkEnd w:id="0"/>
      <w:r w:rsidRPr="002D2FA3">
        <w:rPr>
          <w:rFonts w:ascii="Times New Roman" w:hAnsi="Times New Roman" w:cs="Times New Roman"/>
          <w:sz w:val="28"/>
          <w:szCs w:val="28"/>
        </w:rPr>
        <w:t>ПРАВИЛА</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ПРЕДОСТАВЛЕНИЯ СУБСИДИЙ ИЗ ФЕДЕРАЛЬНОГО БЮДЖЕТА</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 xml:space="preserve">НА ГРАНТОВУЮ ПОДДЕРЖКУ </w:t>
      </w:r>
      <w:proofErr w:type="gramStart"/>
      <w:r w:rsidRPr="002D2FA3">
        <w:rPr>
          <w:rFonts w:ascii="Times New Roman" w:hAnsi="Times New Roman" w:cs="Times New Roman"/>
          <w:sz w:val="28"/>
          <w:szCs w:val="28"/>
        </w:rPr>
        <w:t>ОБЩЕСТВЕННЫХ</w:t>
      </w:r>
      <w:proofErr w:type="gramEnd"/>
      <w:r w:rsidRPr="002D2FA3">
        <w:rPr>
          <w:rFonts w:ascii="Times New Roman" w:hAnsi="Times New Roman" w:cs="Times New Roman"/>
          <w:sz w:val="28"/>
          <w:szCs w:val="28"/>
        </w:rPr>
        <w:t xml:space="preserve"> И ПРЕДПРИНИМАТЕЛЬСКИХ</w:t>
      </w:r>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 xml:space="preserve">ИНИЦИАТИВ, НАПРАВЛЕННЫХ НА РАЗВИТИЕ </w:t>
      </w:r>
      <w:proofErr w:type="gramStart"/>
      <w:r w:rsidRPr="002D2FA3">
        <w:rPr>
          <w:rFonts w:ascii="Times New Roman" w:hAnsi="Times New Roman" w:cs="Times New Roman"/>
          <w:sz w:val="28"/>
          <w:szCs w:val="28"/>
        </w:rPr>
        <w:t>ВНУТРЕННЕГО</w:t>
      </w:r>
      <w:proofErr w:type="gramEnd"/>
    </w:p>
    <w:p w:rsidR="002D2FA3" w:rsidRPr="002D2FA3" w:rsidRDefault="002D2FA3" w:rsidP="002D2FA3">
      <w:pPr>
        <w:pStyle w:val="ConsPlusTitle"/>
        <w:jc w:val="center"/>
        <w:rPr>
          <w:rFonts w:ascii="Times New Roman" w:hAnsi="Times New Roman" w:cs="Times New Roman"/>
          <w:sz w:val="28"/>
          <w:szCs w:val="28"/>
        </w:rPr>
      </w:pPr>
      <w:r w:rsidRPr="002D2FA3">
        <w:rPr>
          <w:rFonts w:ascii="Times New Roman" w:hAnsi="Times New Roman" w:cs="Times New Roman"/>
          <w:sz w:val="28"/>
          <w:szCs w:val="28"/>
        </w:rPr>
        <w:t>И ВЪЕЗДНОГО ТУРИЗМА</w:t>
      </w:r>
    </w:p>
    <w:p w:rsidR="002D2FA3" w:rsidRPr="002D2FA3" w:rsidRDefault="002D2FA3" w:rsidP="002D2FA3">
      <w:pPr>
        <w:pStyle w:val="ConsPlusNormal"/>
        <w:jc w:val="both"/>
        <w:rPr>
          <w:rFonts w:ascii="Times New Roman" w:hAnsi="Times New Roman" w:cs="Times New Roman"/>
          <w:sz w:val="28"/>
          <w:szCs w:val="28"/>
        </w:rPr>
      </w:pPr>
    </w:p>
    <w:p w:rsidR="002D2FA3" w:rsidRPr="002D2FA3" w:rsidRDefault="002D2FA3" w:rsidP="002D2FA3">
      <w:pPr>
        <w:pStyle w:val="ConsPlusNormal"/>
        <w:ind w:firstLine="540"/>
        <w:jc w:val="both"/>
        <w:rPr>
          <w:rFonts w:ascii="Times New Roman" w:hAnsi="Times New Roman" w:cs="Times New Roman"/>
          <w:sz w:val="28"/>
          <w:szCs w:val="28"/>
        </w:rPr>
      </w:pPr>
      <w:bookmarkStart w:id="1" w:name="P35"/>
      <w:bookmarkEnd w:id="1"/>
      <w:r w:rsidRPr="002D2FA3">
        <w:rPr>
          <w:rFonts w:ascii="Times New Roman" w:hAnsi="Times New Roman" w:cs="Times New Roman"/>
          <w:sz w:val="28"/>
          <w:szCs w:val="28"/>
        </w:rPr>
        <w:t xml:space="preserve">1. Настоящие Правила устанавливают цели, условия и порядок предоставления субсидий из федерального бюджета на </w:t>
      </w:r>
      <w:proofErr w:type="spellStart"/>
      <w:r w:rsidRPr="002D2FA3">
        <w:rPr>
          <w:rFonts w:ascii="Times New Roman" w:hAnsi="Times New Roman" w:cs="Times New Roman"/>
          <w:sz w:val="28"/>
          <w:szCs w:val="28"/>
        </w:rPr>
        <w:t>грантовую</w:t>
      </w:r>
      <w:proofErr w:type="spellEnd"/>
      <w:r w:rsidRPr="002D2FA3">
        <w:rPr>
          <w:rFonts w:ascii="Times New Roman" w:hAnsi="Times New Roman" w:cs="Times New Roman"/>
          <w:sz w:val="28"/>
          <w:szCs w:val="28"/>
        </w:rPr>
        <w:t xml:space="preserve"> поддержку общественных и предпринимательских инициатив, направленных на </w:t>
      </w:r>
      <w:r w:rsidRPr="002D2FA3">
        <w:rPr>
          <w:rFonts w:ascii="Times New Roman" w:hAnsi="Times New Roman" w:cs="Times New Roman"/>
          <w:sz w:val="28"/>
          <w:szCs w:val="28"/>
        </w:rPr>
        <w:lastRenderedPageBreak/>
        <w:t>развитие внутреннего и въездного туризма (далее - гранты).</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повышающих конкурентоспособность туристских продуктов или услуг (далее - проекты).</w:t>
      </w:r>
    </w:p>
    <w:p w:rsidR="002D2FA3" w:rsidRPr="002D2FA3" w:rsidRDefault="002D2FA3" w:rsidP="002D2FA3">
      <w:pPr>
        <w:pStyle w:val="ConsPlusNormal"/>
        <w:ind w:firstLine="540"/>
        <w:jc w:val="both"/>
        <w:rPr>
          <w:rFonts w:ascii="Times New Roman" w:hAnsi="Times New Roman" w:cs="Times New Roman"/>
          <w:sz w:val="28"/>
          <w:szCs w:val="28"/>
        </w:rPr>
      </w:pPr>
      <w:bookmarkStart w:id="2" w:name="P37"/>
      <w:bookmarkEnd w:id="2"/>
      <w:r w:rsidRPr="002D2FA3">
        <w:rPr>
          <w:rFonts w:ascii="Times New Roman" w:hAnsi="Times New Roman" w:cs="Times New Roman"/>
          <w:sz w:val="28"/>
          <w:szCs w:val="28"/>
        </w:rPr>
        <w:t xml:space="preserve">2. </w:t>
      </w:r>
      <w:proofErr w:type="gramStart"/>
      <w:r w:rsidRPr="002D2FA3">
        <w:rPr>
          <w:rFonts w:ascii="Times New Roman" w:hAnsi="Times New Roman" w:cs="Times New Roman"/>
          <w:sz w:val="28"/>
          <w:szCs w:val="28"/>
        </w:rPr>
        <w:t xml:space="preserve">Гранты предоставляются в рамках </w:t>
      </w:r>
      <w:hyperlink r:id="rId5" w:history="1">
        <w:r w:rsidRPr="002D2FA3">
          <w:rPr>
            <w:rFonts w:ascii="Times New Roman" w:hAnsi="Times New Roman" w:cs="Times New Roman"/>
            <w:color w:val="0000FF"/>
            <w:sz w:val="28"/>
            <w:szCs w:val="28"/>
          </w:rPr>
          <w:t>подпрограммы</w:t>
        </w:r>
      </w:hyperlink>
      <w:r w:rsidRPr="002D2FA3">
        <w:rPr>
          <w:rFonts w:ascii="Times New Roman" w:hAnsi="Times New Roman" w:cs="Times New Roman"/>
          <w:sz w:val="28"/>
          <w:szCs w:val="28"/>
        </w:rPr>
        <w:t xml:space="preserve"> "Туризм" государственной </w:t>
      </w:r>
      <w:hyperlink r:id="rId6" w:history="1">
        <w:r w:rsidRPr="002D2FA3">
          <w:rPr>
            <w:rFonts w:ascii="Times New Roman" w:hAnsi="Times New Roman" w:cs="Times New Roman"/>
            <w:color w:val="0000FF"/>
            <w:sz w:val="28"/>
            <w:szCs w:val="28"/>
          </w:rPr>
          <w:t>программы</w:t>
        </w:r>
      </w:hyperlink>
      <w:r w:rsidRPr="002D2FA3">
        <w:rPr>
          <w:rFonts w:ascii="Times New Roman" w:hAnsi="Times New Roman" w:cs="Times New Roman"/>
          <w:sz w:val="28"/>
          <w:szCs w:val="28"/>
        </w:rPr>
        <w:t xml:space="preserve"> Российской Федерации "Экономическое развитие и инновационная экономика" в целях реализации мероприятий, направленных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w:t>
      </w:r>
      <w:proofErr w:type="gramEnd"/>
      <w:r w:rsidRPr="002D2FA3">
        <w:rPr>
          <w:rFonts w:ascii="Times New Roman" w:hAnsi="Times New Roman" w:cs="Times New Roman"/>
          <w:sz w:val="28"/>
          <w:szCs w:val="28"/>
        </w:rPr>
        <w:t xml:space="preserve"> катеров, снегоходов, </w:t>
      </w:r>
      <w:proofErr w:type="spellStart"/>
      <w:r w:rsidRPr="002D2FA3">
        <w:rPr>
          <w:rFonts w:ascii="Times New Roman" w:hAnsi="Times New Roman" w:cs="Times New Roman"/>
          <w:sz w:val="28"/>
          <w:szCs w:val="28"/>
        </w:rPr>
        <w:t>мототехники</w:t>
      </w:r>
      <w:proofErr w:type="spellEnd"/>
      <w:r w:rsidRPr="002D2FA3">
        <w:rPr>
          <w:rFonts w:ascii="Times New Roman" w:hAnsi="Times New Roman" w:cs="Times New Roman"/>
          <w:sz w:val="28"/>
          <w:szCs w:val="28"/>
        </w:rPr>
        <w:t xml:space="preserve"> (включая </w:t>
      </w:r>
      <w:proofErr w:type="spellStart"/>
      <w:r w:rsidRPr="002D2FA3">
        <w:rPr>
          <w:rFonts w:ascii="Times New Roman" w:hAnsi="Times New Roman" w:cs="Times New Roman"/>
          <w:sz w:val="28"/>
          <w:szCs w:val="28"/>
        </w:rPr>
        <w:t>мотовездеходы</w:t>
      </w:r>
      <w:proofErr w:type="spellEnd"/>
      <w:r w:rsidRPr="002D2FA3">
        <w:rPr>
          <w:rFonts w:ascii="Times New Roman" w:hAnsi="Times New Roman" w:cs="Times New Roman"/>
          <w:sz w:val="28"/>
          <w:szCs w:val="28"/>
        </w:rPr>
        <w:t>), электромобилей, микроавтобусов, легковых автомобилей от 6 посадочных мест;</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w:t>
      </w:r>
      <w:proofErr w:type="spellStart"/>
      <w:r w:rsidRPr="002D2FA3">
        <w:rPr>
          <w:rFonts w:ascii="Times New Roman" w:hAnsi="Times New Roman" w:cs="Times New Roman"/>
          <w:sz w:val="28"/>
          <w:szCs w:val="28"/>
        </w:rPr>
        <w:t>аудиогидов</w:t>
      </w:r>
      <w:proofErr w:type="spellEnd"/>
      <w:r w:rsidRPr="002D2FA3">
        <w:rPr>
          <w:rFonts w:ascii="Times New Roman" w:hAnsi="Times New Roman" w:cs="Times New Roman"/>
          <w:sz w:val="28"/>
          <w:szCs w:val="28"/>
        </w:rPr>
        <w:t>;</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rsidRPr="002D2FA3">
        <w:rPr>
          <w:rFonts w:ascii="Times New Roman" w:hAnsi="Times New Roman" w:cs="Times New Roman"/>
          <w:sz w:val="28"/>
          <w:szCs w:val="28"/>
        </w:rPr>
        <w:t>безбарьерной</w:t>
      </w:r>
      <w:proofErr w:type="spellEnd"/>
      <w:r w:rsidRPr="002D2FA3">
        <w:rPr>
          <w:rFonts w:ascii="Times New Roman" w:hAnsi="Times New Roman" w:cs="Times New Roman"/>
          <w:sz w:val="28"/>
          <w:szCs w:val="28"/>
        </w:rPr>
        <w:t xml:space="preserve"> среды и т.п.);</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3. Результатами предоставления гранта являются: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создание мест в коллективных средствах размещения;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создание новых туристских маршрутов;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оборудование пандусов, подъемников;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адаптация и создание </w:t>
      </w:r>
      <w:proofErr w:type="spellStart"/>
      <w:r w:rsidRPr="002D2FA3">
        <w:rPr>
          <w:rFonts w:ascii="Times New Roman" w:hAnsi="Times New Roman" w:cs="Times New Roman"/>
          <w:sz w:val="28"/>
          <w:szCs w:val="28"/>
        </w:rPr>
        <w:t>безбарьерной</w:t>
      </w:r>
      <w:proofErr w:type="spellEnd"/>
      <w:r w:rsidRPr="002D2FA3">
        <w:rPr>
          <w:rFonts w:ascii="Times New Roman" w:hAnsi="Times New Roman" w:cs="Times New Roman"/>
          <w:sz w:val="28"/>
          <w:szCs w:val="28"/>
        </w:rPr>
        <w:t xml:space="preserve"> среды;</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разработка мобильных приложений-путеводителей;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создание </w:t>
      </w:r>
      <w:proofErr w:type="spellStart"/>
      <w:r w:rsidRPr="002D2FA3">
        <w:rPr>
          <w:rFonts w:ascii="Times New Roman" w:hAnsi="Times New Roman" w:cs="Times New Roman"/>
          <w:sz w:val="28"/>
          <w:szCs w:val="28"/>
        </w:rPr>
        <w:t>аудиогидов</w:t>
      </w:r>
      <w:proofErr w:type="spellEnd"/>
      <w:r w:rsidRPr="002D2FA3">
        <w:rPr>
          <w:rFonts w:ascii="Times New Roman" w:hAnsi="Times New Roman" w:cs="Times New Roman"/>
          <w:sz w:val="28"/>
          <w:szCs w:val="28"/>
        </w:rPr>
        <w:t>;</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создание выделенных мест отдыха;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разработанные бизнес-планы будущих туристских проектов.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Значения результатов предоставления грантов устанавливаются в </w:t>
      </w:r>
      <w:r w:rsidRPr="002D2FA3">
        <w:rPr>
          <w:rFonts w:ascii="Times New Roman" w:hAnsi="Times New Roman" w:cs="Times New Roman"/>
          <w:sz w:val="28"/>
          <w:szCs w:val="28"/>
        </w:rPr>
        <w:lastRenderedPageBreak/>
        <w:t>соглашении о предоставлении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2D2FA3" w:rsidRPr="002D2FA3" w:rsidRDefault="002D2FA3" w:rsidP="002D2FA3">
      <w:pPr>
        <w:pStyle w:val="ConsPlusNormal"/>
        <w:ind w:firstLine="540"/>
        <w:jc w:val="both"/>
        <w:rPr>
          <w:rFonts w:ascii="Times New Roman" w:hAnsi="Times New Roman" w:cs="Times New Roman"/>
          <w:sz w:val="28"/>
          <w:szCs w:val="28"/>
        </w:rPr>
      </w:pPr>
      <w:bookmarkStart w:id="3" w:name="P53"/>
      <w:bookmarkEnd w:id="3"/>
      <w:r w:rsidRPr="002D2FA3">
        <w:rPr>
          <w:rFonts w:ascii="Times New Roman" w:hAnsi="Times New Roman" w:cs="Times New Roman"/>
          <w:sz w:val="28"/>
          <w:szCs w:val="28"/>
        </w:rP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history="1">
        <w:r w:rsidRPr="002D2FA3">
          <w:rPr>
            <w:rFonts w:ascii="Times New Roman" w:hAnsi="Times New Roman" w:cs="Times New Roman"/>
            <w:color w:val="0000FF"/>
            <w:sz w:val="28"/>
            <w:szCs w:val="28"/>
          </w:rPr>
          <w:t>пункте 1</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6. Гранты предоставляются на финансовое обеспечение расходов в целях реализации мероприятий, в том числе: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расходов на оплату труда, в том числе на начисления на выплаты по оплате труда, а также на оплату транспортных и командировочных расходов;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расходов на приобретение нефинансовых активов, в том числе основных средств, нематериальных активов и материальных запасов.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2D2FA3" w:rsidRPr="002D2FA3" w:rsidRDefault="002D2FA3" w:rsidP="002D2FA3">
      <w:pPr>
        <w:pStyle w:val="ConsPlusNormal"/>
        <w:ind w:firstLine="540"/>
        <w:jc w:val="both"/>
        <w:rPr>
          <w:rFonts w:ascii="Times New Roman" w:hAnsi="Times New Roman" w:cs="Times New Roman"/>
          <w:sz w:val="28"/>
          <w:szCs w:val="28"/>
        </w:rPr>
      </w:pPr>
      <w:bookmarkStart w:id="4" w:name="P59"/>
      <w:bookmarkEnd w:id="4"/>
      <w:r w:rsidRPr="002D2FA3">
        <w:rPr>
          <w:rFonts w:ascii="Times New Roman" w:hAnsi="Times New Roman" w:cs="Times New Roman"/>
          <w:sz w:val="28"/>
          <w:szCs w:val="28"/>
        </w:rPr>
        <w:t>8. До участия в конкурсе допускаются организации и индивидуальные предприниматели, которые представили заявки на участие в конкурсе (далее - заявка), оформленные в соответствии с конкурсной документацией, и соответствуют следующим требованиям:</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организация или индивидуальный предприниматель зарегистрированы и осуществляют деятельность на территории Российской Федерации;</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2FA3">
        <w:rPr>
          <w:rFonts w:ascii="Times New Roman" w:hAnsi="Times New Roman" w:cs="Times New Roman"/>
          <w:sz w:val="28"/>
          <w:szCs w:val="28"/>
        </w:rPr>
        <w:t>офшорные</w:t>
      </w:r>
      <w:proofErr w:type="spellEnd"/>
      <w:r w:rsidRPr="002D2FA3">
        <w:rPr>
          <w:rFonts w:ascii="Times New Roman" w:hAnsi="Times New Roman" w:cs="Times New Roman"/>
          <w:sz w:val="28"/>
          <w:szCs w:val="28"/>
        </w:rPr>
        <w:t xml:space="preserve"> зоны), в</w:t>
      </w:r>
      <w:proofErr w:type="gramEnd"/>
      <w:r w:rsidRPr="002D2FA3">
        <w:rPr>
          <w:rFonts w:ascii="Times New Roman" w:hAnsi="Times New Roman" w:cs="Times New Roman"/>
          <w:sz w:val="28"/>
          <w:szCs w:val="28"/>
        </w:rPr>
        <w:t xml:space="preserve"> совокупности превышает 50 процентов;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индивидуальный предприниматель является гражданином Российской </w:t>
      </w:r>
      <w:r w:rsidRPr="002D2FA3">
        <w:rPr>
          <w:rFonts w:ascii="Times New Roman" w:hAnsi="Times New Roman" w:cs="Times New Roman"/>
          <w:sz w:val="28"/>
          <w:szCs w:val="28"/>
        </w:rPr>
        <w:lastRenderedPageBreak/>
        <w:t>Федерации;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sidRPr="002D2FA3">
          <w:rPr>
            <w:rFonts w:ascii="Times New Roman" w:hAnsi="Times New Roman" w:cs="Times New Roman"/>
            <w:color w:val="0000FF"/>
            <w:sz w:val="28"/>
            <w:szCs w:val="28"/>
          </w:rPr>
          <w:t>пункте 2</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д</w:t>
      </w:r>
      <w:proofErr w:type="spellEnd"/>
      <w:r w:rsidRPr="002D2FA3">
        <w:rPr>
          <w:rFonts w:ascii="Times New Roman" w:hAnsi="Times New Roman" w:cs="Times New Roman"/>
          <w:sz w:val="28"/>
          <w:szCs w:val="28"/>
        </w:rPr>
        <w:t xml:space="preserve">)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w:t>
      </w:r>
      <w:proofErr w:type="gramStart"/>
      <w:r w:rsidRPr="002D2FA3">
        <w:rPr>
          <w:rFonts w:ascii="Times New Roman" w:hAnsi="Times New Roman" w:cs="Times New Roman"/>
          <w:sz w:val="28"/>
          <w:szCs w:val="28"/>
        </w:rPr>
        <w:t>предоставленных</w:t>
      </w:r>
      <w:proofErr w:type="gramEnd"/>
      <w:r w:rsidRPr="002D2FA3">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федеральным бюджетом;</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з</w:t>
      </w:r>
      <w:proofErr w:type="spellEnd"/>
      <w:r w:rsidRPr="002D2FA3">
        <w:rPr>
          <w:rFonts w:ascii="Times New Roman" w:hAnsi="Times New Roman" w:cs="Times New Roman"/>
          <w:sz w:val="28"/>
          <w:szCs w:val="28"/>
        </w:rPr>
        <w:t xml:space="preserve">)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w:t>
      </w:r>
      <w:proofErr w:type="gramStart"/>
      <w:r w:rsidRPr="002D2FA3">
        <w:rPr>
          <w:rFonts w:ascii="Times New Roman" w:hAnsi="Times New Roman" w:cs="Times New Roman"/>
          <w:sz w:val="28"/>
          <w:szCs w:val="28"/>
        </w:rPr>
        <w:t>позднее</w:t>
      </w:r>
      <w:proofErr w:type="gramEnd"/>
      <w:r w:rsidRPr="002D2FA3">
        <w:rPr>
          <w:rFonts w:ascii="Times New Roman" w:hAnsi="Times New Roman" w:cs="Times New Roman"/>
          <w:sz w:val="28"/>
          <w:szCs w:val="28"/>
        </w:rPr>
        <w:t xml:space="preserve"> чем за 6 месяцев до даты проведения конкурса;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л) с организацией, индивидуальным предпринимателем не расторгались соглашения о предоставлении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9. </w:t>
      </w:r>
      <w:proofErr w:type="gramStart"/>
      <w:r w:rsidRPr="002D2FA3">
        <w:rPr>
          <w:rFonts w:ascii="Times New Roman" w:hAnsi="Times New Roman" w:cs="Times New Roman"/>
          <w:sz w:val="28"/>
          <w:szCs w:val="28"/>
        </w:rPr>
        <w:t>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 xml:space="preserve">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w:t>
      </w:r>
      <w:r w:rsidRPr="002D2FA3">
        <w:rPr>
          <w:rFonts w:ascii="Times New Roman" w:hAnsi="Times New Roman" w:cs="Times New Roman"/>
          <w:sz w:val="28"/>
          <w:szCs w:val="28"/>
        </w:rPr>
        <w:lastRenderedPageBreak/>
        <w:t>расширение сезонных предложений на туристском рынке;</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б) наличие обязательного уровня </w:t>
      </w:r>
      <w:proofErr w:type="spellStart"/>
      <w:r w:rsidRPr="002D2FA3">
        <w:rPr>
          <w:rFonts w:ascii="Times New Roman" w:hAnsi="Times New Roman" w:cs="Times New Roman"/>
          <w:sz w:val="28"/>
          <w:szCs w:val="28"/>
        </w:rPr>
        <w:t>софинансирования</w:t>
      </w:r>
      <w:proofErr w:type="spellEnd"/>
      <w:r w:rsidRPr="002D2FA3">
        <w:rPr>
          <w:rFonts w:ascii="Times New Roman" w:hAnsi="Times New Roman" w:cs="Times New Roman"/>
          <w:sz w:val="28"/>
          <w:szCs w:val="28"/>
        </w:rP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опыт - наличие у организации или индивидуального предпринимателя реализованных проектов по тематике мероприятий;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д</w:t>
      </w:r>
      <w:proofErr w:type="spellEnd"/>
      <w:r w:rsidRPr="002D2FA3">
        <w:rPr>
          <w:rFonts w:ascii="Times New Roman" w:hAnsi="Times New Roman" w:cs="Times New Roman"/>
          <w:sz w:val="28"/>
          <w:szCs w:val="28"/>
        </w:rPr>
        <w:t xml:space="preserve">) согласованность - организацией или индивидуальным предпринимателем заключено соглашение с </w:t>
      </w:r>
      <w:proofErr w:type="gramStart"/>
      <w:r w:rsidRPr="002D2FA3">
        <w:rPr>
          <w:rFonts w:ascii="Times New Roman" w:hAnsi="Times New Roman" w:cs="Times New Roman"/>
          <w:sz w:val="28"/>
          <w:szCs w:val="28"/>
        </w:rPr>
        <w:t>высшим исполнительным</w:t>
      </w:r>
      <w:proofErr w:type="gramEnd"/>
      <w:r w:rsidRPr="002D2FA3">
        <w:rPr>
          <w:rFonts w:ascii="Times New Roman" w:hAnsi="Times New Roman" w:cs="Times New Roman"/>
          <w:sz w:val="28"/>
          <w:szCs w:val="28"/>
        </w:rPr>
        <w:t xml:space="preserve">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10. В рамках обеспечения проведения конкурса Федеральное агентство по туризму:</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конкурсную документацию по соответствующему мероприятию;</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требования к содержанию, форме и составу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порядок, место, даты начала и окончания срока подачи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порядок и сроки внесения изменений в поданные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порядок, место, дату и время рассмотрения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положение о конкурсной комиссии для оценки заявок и ее состав;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методику формирования рейтинга заявок, порядок и сроки оценки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количество грантов по каждому мероприятию;</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сроки размещения на официальном сайте Федерального агентства по туризму в сети "Интернет" информации о результатах конкурса;</w:t>
      </w:r>
    </w:p>
    <w:p w:rsidR="002D2FA3" w:rsidRPr="002D2FA3" w:rsidRDefault="002D2FA3" w:rsidP="002D2FA3">
      <w:pPr>
        <w:pStyle w:val="ConsPlusNormal"/>
        <w:ind w:firstLine="540"/>
        <w:jc w:val="both"/>
        <w:rPr>
          <w:rFonts w:ascii="Times New Roman" w:hAnsi="Times New Roman" w:cs="Times New Roman"/>
          <w:sz w:val="28"/>
          <w:szCs w:val="28"/>
        </w:rPr>
      </w:pPr>
      <w:bookmarkStart w:id="5" w:name="P89"/>
      <w:bookmarkEnd w:id="5"/>
      <w:r w:rsidRPr="002D2FA3">
        <w:rPr>
          <w:rFonts w:ascii="Times New Roman" w:hAnsi="Times New Roman" w:cs="Times New Roman"/>
          <w:sz w:val="28"/>
          <w:szCs w:val="28"/>
        </w:rPr>
        <w:t>в) размещает на официальном сайте Федерального агентства по туризму в сети "Интернет" протокол вскрытия заявок в течение 3-х рабочих дней после окончания приема заявок;</w:t>
      </w:r>
    </w:p>
    <w:p w:rsidR="002D2FA3" w:rsidRPr="002D2FA3" w:rsidRDefault="002D2FA3" w:rsidP="002D2FA3">
      <w:pPr>
        <w:pStyle w:val="ConsPlusNormal"/>
        <w:ind w:firstLine="540"/>
        <w:jc w:val="both"/>
        <w:rPr>
          <w:rFonts w:ascii="Times New Roman" w:hAnsi="Times New Roman" w:cs="Times New Roman"/>
          <w:sz w:val="28"/>
          <w:szCs w:val="28"/>
        </w:rPr>
      </w:pPr>
      <w:bookmarkStart w:id="6" w:name="P90"/>
      <w:bookmarkEnd w:id="6"/>
      <w:proofErr w:type="gramStart"/>
      <w:r w:rsidRPr="002D2FA3">
        <w:rPr>
          <w:rFonts w:ascii="Times New Roman" w:hAnsi="Times New Roman" w:cs="Times New Roman"/>
          <w:sz w:val="28"/>
          <w:szCs w:val="28"/>
        </w:rPr>
        <w:t xml:space="preserve">г) в течение 10 рабочих дней со дня публикации в сети "Интернет" протокола вскрытия заявок проверяет наличие в заявке документов, </w:t>
      </w:r>
      <w:r w:rsidRPr="002D2FA3">
        <w:rPr>
          <w:rFonts w:ascii="Times New Roman" w:hAnsi="Times New Roman" w:cs="Times New Roman"/>
          <w:sz w:val="28"/>
          <w:szCs w:val="28"/>
        </w:rPr>
        <w:lastRenderedPageBreak/>
        <w:t xml:space="preserve">указанных в </w:t>
      </w:r>
      <w:hyperlink w:anchor="P98" w:history="1">
        <w:r w:rsidRPr="002D2FA3">
          <w:rPr>
            <w:rFonts w:ascii="Times New Roman" w:hAnsi="Times New Roman" w:cs="Times New Roman"/>
            <w:color w:val="0000FF"/>
            <w:sz w:val="28"/>
            <w:szCs w:val="28"/>
          </w:rPr>
          <w:t>пункте 12</w:t>
        </w:r>
      </w:hyperlink>
      <w:r w:rsidRPr="002D2FA3">
        <w:rPr>
          <w:rFonts w:ascii="Times New Roman" w:hAnsi="Times New Roman" w:cs="Times New Roman"/>
          <w:sz w:val="28"/>
          <w:szCs w:val="28"/>
        </w:rPr>
        <w:t xml:space="preserve"> настоящих Правил, и по результатам проверки подготавливает для конкурсной комиссии предложения о допуске или </w:t>
      </w:r>
      <w:proofErr w:type="spellStart"/>
      <w:r w:rsidRPr="002D2FA3">
        <w:rPr>
          <w:rFonts w:ascii="Times New Roman" w:hAnsi="Times New Roman" w:cs="Times New Roman"/>
          <w:sz w:val="28"/>
          <w:szCs w:val="28"/>
        </w:rPr>
        <w:t>недопуске</w:t>
      </w:r>
      <w:proofErr w:type="spellEnd"/>
      <w:r w:rsidRPr="002D2FA3">
        <w:rPr>
          <w:rFonts w:ascii="Times New Roman" w:hAnsi="Times New Roman" w:cs="Times New Roman"/>
          <w:sz w:val="28"/>
          <w:szCs w:val="28"/>
        </w:rPr>
        <w:t xml:space="preserve"> организации или индивидуального предпринимателя к участию в конкурсе;</w:t>
      </w:r>
      <w:proofErr w:type="gramEnd"/>
    </w:p>
    <w:p w:rsidR="002D2FA3" w:rsidRPr="002D2FA3" w:rsidRDefault="002D2FA3" w:rsidP="002D2FA3">
      <w:pPr>
        <w:pStyle w:val="ConsPlusNormal"/>
        <w:ind w:firstLine="540"/>
        <w:jc w:val="both"/>
        <w:rPr>
          <w:rFonts w:ascii="Times New Roman" w:hAnsi="Times New Roman" w:cs="Times New Roman"/>
          <w:sz w:val="28"/>
          <w:szCs w:val="28"/>
        </w:rPr>
      </w:pPr>
      <w:bookmarkStart w:id="7" w:name="P91"/>
      <w:bookmarkEnd w:id="7"/>
      <w:proofErr w:type="spellStart"/>
      <w:r w:rsidRPr="002D2FA3">
        <w:rPr>
          <w:rFonts w:ascii="Times New Roman" w:hAnsi="Times New Roman" w:cs="Times New Roman"/>
          <w:sz w:val="28"/>
          <w:szCs w:val="28"/>
        </w:rPr>
        <w:t>д</w:t>
      </w:r>
      <w:proofErr w:type="spellEnd"/>
      <w:r w:rsidRPr="002D2FA3">
        <w:rPr>
          <w:rFonts w:ascii="Times New Roman" w:hAnsi="Times New Roman" w:cs="Times New Roman"/>
          <w:sz w:val="28"/>
          <w:szCs w:val="28"/>
        </w:rPr>
        <w:t>)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2D2FA3" w:rsidRPr="002D2FA3" w:rsidRDefault="002D2FA3" w:rsidP="002D2FA3">
      <w:pPr>
        <w:pStyle w:val="ConsPlusNormal"/>
        <w:ind w:firstLine="540"/>
        <w:jc w:val="both"/>
        <w:rPr>
          <w:rFonts w:ascii="Times New Roman" w:hAnsi="Times New Roman" w:cs="Times New Roman"/>
          <w:sz w:val="28"/>
          <w:szCs w:val="28"/>
        </w:rPr>
      </w:pPr>
      <w:bookmarkStart w:id="8" w:name="P93"/>
      <w:bookmarkEnd w:id="8"/>
      <w:r w:rsidRPr="002D2FA3">
        <w:rPr>
          <w:rFonts w:ascii="Times New Roman" w:hAnsi="Times New Roman" w:cs="Times New Roman"/>
          <w:sz w:val="28"/>
          <w:szCs w:val="28"/>
        </w:rP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з</w:t>
      </w:r>
      <w:proofErr w:type="spellEnd"/>
      <w:r w:rsidRPr="002D2FA3">
        <w:rPr>
          <w:rFonts w:ascii="Times New Roman" w:hAnsi="Times New Roman" w:cs="Times New Roman"/>
          <w:sz w:val="28"/>
          <w:szCs w:val="28"/>
        </w:rPr>
        <w:t xml:space="preserve">) формирует рейтинг заявок в течение 2 рабочих дней со дня </w:t>
      </w:r>
      <w:proofErr w:type="gramStart"/>
      <w:r w:rsidRPr="002D2FA3">
        <w:rPr>
          <w:rFonts w:ascii="Times New Roman" w:hAnsi="Times New Roman" w:cs="Times New Roman"/>
          <w:sz w:val="28"/>
          <w:szCs w:val="28"/>
        </w:rPr>
        <w:t>подписания протокола оценки заявок</w:t>
      </w:r>
      <w:proofErr w:type="gramEnd"/>
      <w:r w:rsidRPr="002D2FA3">
        <w:rPr>
          <w:rFonts w:ascii="Times New Roman" w:hAnsi="Times New Roman" w:cs="Times New Roman"/>
          <w:sz w:val="28"/>
          <w:szCs w:val="28"/>
        </w:rPr>
        <w:t>;</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Заявки, переданные в Федеральное агентство по туризму после окончания срока подачи заявок, не рассматриваются.</w:t>
      </w:r>
    </w:p>
    <w:p w:rsidR="002D2FA3" w:rsidRPr="002D2FA3" w:rsidRDefault="002D2FA3" w:rsidP="002D2FA3">
      <w:pPr>
        <w:pStyle w:val="ConsPlusNormal"/>
        <w:ind w:firstLine="540"/>
        <w:jc w:val="both"/>
        <w:rPr>
          <w:rFonts w:ascii="Times New Roman" w:hAnsi="Times New Roman" w:cs="Times New Roman"/>
          <w:sz w:val="28"/>
          <w:szCs w:val="28"/>
        </w:rPr>
      </w:pPr>
      <w:bookmarkStart w:id="9" w:name="P98"/>
      <w:bookmarkEnd w:id="9"/>
      <w:r w:rsidRPr="002D2FA3">
        <w:rPr>
          <w:rFonts w:ascii="Times New Roman" w:hAnsi="Times New Roman" w:cs="Times New Roman"/>
          <w:sz w:val="28"/>
          <w:szCs w:val="28"/>
        </w:rP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обязательство об использовании сре</w:t>
      </w:r>
      <w:proofErr w:type="gramStart"/>
      <w:r w:rsidRPr="002D2FA3">
        <w:rPr>
          <w:rFonts w:ascii="Times New Roman" w:hAnsi="Times New Roman" w:cs="Times New Roman"/>
          <w:sz w:val="28"/>
          <w:szCs w:val="28"/>
        </w:rPr>
        <w:t>дств гр</w:t>
      </w:r>
      <w:proofErr w:type="gramEnd"/>
      <w:r w:rsidRPr="002D2FA3">
        <w:rPr>
          <w:rFonts w:ascii="Times New Roman" w:hAnsi="Times New Roman" w:cs="Times New Roman"/>
          <w:sz w:val="28"/>
          <w:szCs w:val="28"/>
        </w:rPr>
        <w:t>анта в целях реализации мероприятий;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обязательство об участии организации или индивидуального предпринимателя в </w:t>
      </w:r>
      <w:proofErr w:type="spellStart"/>
      <w:r w:rsidRPr="002D2FA3">
        <w:rPr>
          <w:rFonts w:ascii="Times New Roman" w:hAnsi="Times New Roman" w:cs="Times New Roman"/>
          <w:sz w:val="28"/>
          <w:szCs w:val="28"/>
        </w:rPr>
        <w:t>софинансировании</w:t>
      </w:r>
      <w:proofErr w:type="spellEnd"/>
      <w:r w:rsidRPr="002D2FA3">
        <w:rPr>
          <w:rFonts w:ascii="Times New Roman" w:hAnsi="Times New Roman" w:cs="Times New Roman"/>
          <w:sz w:val="28"/>
          <w:szCs w:val="28"/>
        </w:rPr>
        <w:t xml:space="preserve"> мероприятия в размере не менее 30 процентов суммы полученного гранта;</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б) сведения об организации или индивидуальном предпринимателе, включающие: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информацию об опыте работы по соответствующему направлению в сфере туризма;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копии учредительных документов, заверенные в установленном порядке </w:t>
      </w:r>
      <w:r w:rsidRPr="002D2FA3">
        <w:rPr>
          <w:rFonts w:ascii="Times New Roman" w:hAnsi="Times New Roman" w:cs="Times New Roman"/>
          <w:sz w:val="28"/>
          <w:szCs w:val="28"/>
        </w:rPr>
        <w:lastRenderedPageBreak/>
        <w:t>(для организации);</w:t>
      </w:r>
    </w:p>
    <w:p w:rsidR="002D2FA3" w:rsidRPr="002D2FA3" w:rsidRDefault="002D2FA3" w:rsidP="002D2FA3">
      <w:pPr>
        <w:pStyle w:val="ConsPlusNormal"/>
        <w:ind w:firstLine="540"/>
        <w:jc w:val="both"/>
        <w:rPr>
          <w:rFonts w:ascii="Times New Roman" w:hAnsi="Times New Roman" w:cs="Times New Roman"/>
          <w:sz w:val="28"/>
          <w:szCs w:val="28"/>
        </w:rPr>
      </w:pPr>
      <w:bookmarkStart w:id="10" w:name="P106"/>
      <w:bookmarkEnd w:id="10"/>
      <w:r w:rsidRPr="002D2FA3">
        <w:rPr>
          <w:rFonts w:ascii="Times New Roman" w:hAnsi="Times New Roman" w:cs="Times New Roman"/>
          <w:sz w:val="28"/>
          <w:szCs w:val="28"/>
        </w:rP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бизнес-план проекта, включающий: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краткое описание проекта, цели и задачи его реализации;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краткое описание рынка, целевой аудитории, маркетинговой политики и стратегии продвижения проекта;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краткое описание производственного или организационного процесса;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информацию об аналогичных проектах, реализованных (реализуемых) на территории Российской Федерации или за рубежом;</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календарный план реализации проекта;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проект сметы расходов на реализацию мероприятий;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финансовый план проекта и оценку рисков;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значения результатов предоставления гранта, соответствующих целям предоставления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д</w:t>
      </w:r>
      <w:proofErr w:type="spellEnd"/>
      <w:r w:rsidRPr="002D2FA3">
        <w:rPr>
          <w:rFonts w:ascii="Times New Roman" w:hAnsi="Times New Roman" w:cs="Times New Roman"/>
          <w:sz w:val="28"/>
          <w:szCs w:val="28"/>
        </w:rPr>
        <w:t>) сведения об участии в программах ускоренного развития туристских проектов;</w:t>
      </w:r>
    </w:p>
    <w:p w:rsidR="002D2FA3" w:rsidRPr="002D2FA3" w:rsidRDefault="002D2FA3" w:rsidP="002D2FA3">
      <w:pPr>
        <w:pStyle w:val="ConsPlusNormal"/>
        <w:ind w:firstLine="540"/>
        <w:jc w:val="both"/>
        <w:rPr>
          <w:rFonts w:ascii="Times New Roman" w:hAnsi="Times New Roman" w:cs="Times New Roman"/>
          <w:sz w:val="28"/>
          <w:szCs w:val="28"/>
        </w:rPr>
      </w:pPr>
      <w:bookmarkStart w:id="11" w:name="P118"/>
      <w:bookmarkEnd w:id="11"/>
      <w:proofErr w:type="gramStart"/>
      <w:r w:rsidRPr="002D2FA3">
        <w:rPr>
          <w:rFonts w:ascii="Times New Roman" w:hAnsi="Times New Roman" w:cs="Times New Roman"/>
          <w:sz w:val="28"/>
          <w:szCs w:val="28"/>
        </w:rP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sidRPr="002D2FA3">
          <w:rPr>
            <w:rFonts w:ascii="Times New Roman" w:hAnsi="Times New Roman" w:cs="Times New Roman"/>
            <w:color w:val="0000FF"/>
            <w:sz w:val="28"/>
            <w:szCs w:val="28"/>
          </w:rPr>
          <w:t>пунктом 8</w:t>
        </w:r>
      </w:hyperlink>
      <w:r w:rsidRPr="002D2FA3">
        <w:rPr>
          <w:rFonts w:ascii="Times New Roman" w:hAnsi="Times New Roman" w:cs="Times New Roman"/>
          <w:sz w:val="28"/>
          <w:szCs w:val="28"/>
        </w:rPr>
        <w:t xml:space="preserve"> настоящих Правил;</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spellStart"/>
      <w:r w:rsidRPr="002D2FA3">
        <w:rPr>
          <w:rFonts w:ascii="Times New Roman" w:hAnsi="Times New Roman" w:cs="Times New Roman"/>
          <w:sz w:val="28"/>
          <w:szCs w:val="28"/>
        </w:rPr>
        <w:t>з</w:t>
      </w:r>
      <w:proofErr w:type="spellEnd"/>
      <w:r w:rsidRPr="002D2FA3">
        <w:rPr>
          <w:rFonts w:ascii="Times New Roman" w:hAnsi="Times New Roman" w:cs="Times New Roman"/>
          <w:sz w:val="28"/>
          <w:szCs w:val="28"/>
        </w:rPr>
        <w:t>)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13. Документы, представленные в соответствии с </w:t>
      </w:r>
      <w:hyperlink w:anchor="P98" w:history="1">
        <w:r w:rsidRPr="002D2FA3">
          <w:rPr>
            <w:rFonts w:ascii="Times New Roman" w:hAnsi="Times New Roman" w:cs="Times New Roman"/>
            <w:color w:val="0000FF"/>
            <w:sz w:val="28"/>
            <w:szCs w:val="28"/>
          </w:rPr>
          <w:t>пунктом 12</w:t>
        </w:r>
      </w:hyperlink>
      <w:r w:rsidRPr="002D2FA3">
        <w:rPr>
          <w:rFonts w:ascii="Times New Roman" w:hAnsi="Times New Roman" w:cs="Times New Roman"/>
          <w:sz w:val="28"/>
          <w:szCs w:val="28"/>
        </w:rP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sidRPr="002D2FA3">
          <w:rPr>
            <w:rFonts w:ascii="Times New Roman" w:hAnsi="Times New Roman" w:cs="Times New Roman"/>
            <w:color w:val="0000FF"/>
            <w:sz w:val="28"/>
            <w:szCs w:val="28"/>
          </w:rPr>
          <w:t xml:space="preserve">абзацем четвертым подпункта </w:t>
        </w:r>
        <w:r w:rsidRPr="002D2FA3">
          <w:rPr>
            <w:rFonts w:ascii="Times New Roman" w:hAnsi="Times New Roman" w:cs="Times New Roman"/>
            <w:color w:val="0000FF"/>
            <w:sz w:val="28"/>
            <w:szCs w:val="28"/>
          </w:rPr>
          <w:lastRenderedPageBreak/>
          <w:t>"б" пункта 12</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14. Ответственность за представление документов, указанных в </w:t>
      </w:r>
      <w:hyperlink w:anchor="P98" w:history="1">
        <w:r w:rsidRPr="002D2FA3">
          <w:rPr>
            <w:rFonts w:ascii="Times New Roman" w:hAnsi="Times New Roman" w:cs="Times New Roman"/>
            <w:color w:val="0000FF"/>
            <w:sz w:val="28"/>
            <w:szCs w:val="28"/>
          </w:rPr>
          <w:t>пункте 12</w:t>
        </w:r>
      </w:hyperlink>
      <w:r w:rsidRPr="002D2FA3">
        <w:rPr>
          <w:rFonts w:ascii="Times New Roman" w:hAnsi="Times New Roman" w:cs="Times New Roman"/>
          <w:sz w:val="28"/>
          <w:szCs w:val="28"/>
        </w:rPr>
        <w:t xml:space="preserve"> настоящих Правил, несут организации и индивидуальные предприниматели. Ненадлежащее оформление документов, в том числе несоблюдение порядка </w:t>
      </w:r>
      <w:proofErr w:type="gramStart"/>
      <w:r w:rsidRPr="002D2FA3">
        <w:rPr>
          <w:rFonts w:ascii="Times New Roman" w:hAnsi="Times New Roman" w:cs="Times New Roman"/>
          <w:sz w:val="28"/>
          <w:szCs w:val="28"/>
        </w:rPr>
        <w:t>заверения документов</w:t>
      </w:r>
      <w:proofErr w:type="gramEnd"/>
      <w:r w:rsidRPr="002D2FA3">
        <w:rPr>
          <w:rFonts w:ascii="Times New Roman" w:hAnsi="Times New Roman" w:cs="Times New Roman"/>
          <w:sz w:val="28"/>
          <w:szCs w:val="28"/>
        </w:rPr>
        <w:t>, является основанием для отказа в приеме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случае непредставления в Федеральное агентство по туризму документов, предусмотренных </w:t>
      </w:r>
      <w:hyperlink w:anchor="P106" w:history="1">
        <w:r w:rsidRPr="002D2FA3">
          <w:rPr>
            <w:rFonts w:ascii="Times New Roman" w:hAnsi="Times New Roman" w:cs="Times New Roman"/>
            <w:color w:val="0000FF"/>
            <w:sz w:val="28"/>
            <w:szCs w:val="28"/>
          </w:rPr>
          <w:t>абзацем четвертым подпункта "б"</w:t>
        </w:r>
      </w:hyperlink>
      <w:r w:rsidRPr="002D2FA3">
        <w:rPr>
          <w:rFonts w:ascii="Times New Roman" w:hAnsi="Times New Roman" w:cs="Times New Roman"/>
          <w:sz w:val="28"/>
          <w:szCs w:val="28"/>
        </w:rPr>
        <w:t xml:space="preserve"> и </w:t>
      </w:r>
      <w:hyperlink w:anchor="P118" w:history="1">
        <w:r w:rsidRPr="002D2FA3">
          <w:rPr>
            <w:rFonts w:ascii="Times New Roman" w:hAnsi="Times New Roman" w:cs="Times New Roman"/>
            <w:color w:val="0000FF"/>
            <w:sz w:val="28"/>
            <w:szCs w:val="28"/>
          </w:rPr>
          <w:t>подпунктом "е" пункта 12</w:t>
        </w:r>
      </w:hyperlink>
      <w:r w:rsidRPr="002D2FA3">
        <w:rPr>
          <w:rFonts w:ascii="Times New Roman" w:hAnsi="Times New Roman" w:cs="Times New Roman"/>
          <w:sz w:val="28"/>
          <w:szCs w:val="28"/>
        </w:rPr>
        <w:t xml:space="preserve"> настоящих Правил, Федеральное агентство по туризму запрашивает их самостоятельно посредством межведомственного запроса.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15. Прием, регистрация и проверка комплектности документов, представленных в соответствии с </w:t>
      </w:r>
      <w:hyperlink w:anchor="P98" w:history="1">
        <w:r w:rsidRPr="002D2FA3">
          <w:rPr>
            <w:rFonts w:ascii="Times New Roman" w:hAnsi="Times New Roman" w:cs="Times New Roman"/>
            <w:color w:val="0000FF"/>
            <w:sz w:val="28"/>
            <w:szCs w:val="28"/>
          </w:rPr>
          <w:t>пунктом 12</w:t>
        </w:r>
      </w:hyperlink>
      <w:r w:rsidRPr="002D2FA3">
        <w:rPr>
          <w:rFonts w:ascii="Times New Roman" w:hAnsi="Times New Roman" w:cs="Times New Roman"/>
          <w:sz w:val="28"/>
          <w:szCs w:val="28"/>
        </w:rPr>
        <w:t xml:space="preserve"> настоящих Правил, осуществляются Федеральным агентством по туризму.</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16. В рамках обеспечения проведения конкурса конкурсная комиссия:</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а) осуществляет вскрытие конвертов с заявками и конвертов с изменениями заявок в день, время и месте, которые указаны в конкурсной документации.</w:t>
      </w:r>
      <w:proofErr w:type="gramEnd"/>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Вскрытие конвертов с заявками оформляется протоколом вскрытия заявок, в котором указываются: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наименование конкурса и организатор конкурса;</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дата, время начала и окончания процедуры вскрытия конвертов с заявками, перерывы в процедуре вскрытия конвертов с заявками (при их наличии);</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наименование организации или индивидуального предпринимателя, </w:t>
      </w:r>
      <w:proofErr w:type="gramStart"/>
      <w:r w:rsidRPr="002D2FA3">
        <w:rPr>
          <w:rFonts w:ascii="Times New Roman" w:hAnsi="Times New Roman" w:cs="Times New Roman"/>
          <w:sz w:val="28"/>
          <w:szCs w:val="28"/>
        </w:rPr>
        <w:t>представивших</w:t>
      </w:r>
      <w:proofErr w:type="gramEnd"/>
      <w:r w:rsidRPr="002D2FA3">
        <w:rPr>
          <w:rFonts w:ascii="Times New Roman" w:hAnsi="Times New Roman" w:cs="Times New Roman"/>
          <w:sz w:val="28"/>
          <w:szCs w:val="28"/>
        </w:rPr>
        <w:t xml:space="preserve">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sidRPr="002D2FA3">
          <w:rPr>
            <w:rFonts w:ascii="Times New Roman" w:hAnsi="Times New Roman" w:cs="Times New Roman"/>
            <w:color w:val="0000FF"/>
            <w:sz w:val="28"/>
            <w:szCs w:val="28"/>
          </w:rPr>
          <w:t>подпунктом "в" пункта 10</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б) рассматривает заявки, а также представленные Федеральным агентством по туризму предложения по допуску или </w:t>
      </w:r>
      <w:proofErr w:type="spellStart"/>
      <w:r w:rsidRPr="002D2FA3">
        <w:rPr>
          <w:rFonts w:ascii="Times New Roman" w:hAnsi="Times New Roman" w:cs="Times New Roman"/>
          <w:sz w:val="28"/>
          <w:szCs w:val="28"/>
        </w:rPr>
        <w:t>недопуску</w:t>
      </w:r>
      <w:proofErr w:type="spellEnd"/>
      <w:r w:rsidRPr="002D2FA3">
        <w:rPr>
          <w:rFonts w:ascii="Times New Roman" w:hAnsi="Times New Roman" w:cs="Times New Roman"/>
          <w:sz w:val="28"/>
          <w:szCs w:val="28"/>
        </w:rPr>
        <w:t xml:space="preserve"> организаций или индивидуальных предпринимателей к участию в конкурсе, подготовленные в соответствии с </w:t>
      </w:r>
      <w:hyperlink w:anchor="P90" w:history="1">
        <w:r w:rsidRPr="002D2FA3">
          <w:rPr>
            <w:rFonts w:ascii="Times New Roman" w:hAnsi="Times New Roman" w:cs="Times New Roman"/>
            <w:color w:val="0000FF"/>
            <w:sz w:val="28"/>
            <w:szCs w:val="28"/>
          </w:rPr>
          <w:t>подпунктом "г" пункта 10</w:t>
        </w:r>
      </w:hyperlink>
      <w:r w:rsidRPr="002D2FA3">
        <w:rPr>
          <w:rFonts w:ascii="Times New Roman" w:hAnsi="Times New Roman" w:cs="Times New Roman"/>
          <w:sz w:val="28"/>
          <w:szCs w:val="28"/>
        </w:rPr>
        <w:t xml:space="preserve"> настоящих Правил. По результатам рассмотрения указанных предложений конкурсная комиссия принимает решение:</w:t>
      </w:r>
    </w:p>
    <w:p w:rsidR="002D2FA3" w:rsidRPr="002D2FA3" w:rsidRDefault="002D2FA3" w:rsidP="002D2FA3">
      <w:pPr>
        <w:pStyle w:val="ConsPlusNormal"/>
        <w:ind w:firstLine="540"/>
        <w:jc w:val="both"/>
        <w:rPr>
          <w:rFonts w:ascii="Times New Roman" w:hAnsi="Times New Roman" w:cs="Times New Roman"/>
          <w:sz w:val="28"/>
          <w:szCs w:val="28"/>
        </w:rPr>
      </w:pPr>
      <w:proofErr w:type="gramStart"/>
      <w:r w:rsidRPr="002D2FA3">
        <w:rPr>
          <w:rFonts w:ascii="Times New Roman" w:hAnsi="Times New Roman" w:cs="Times New Roman"/>
          <w:sz w:val="28"/>
          <w:szCs w:val="28"/>
        </w:rPr>
        <w:t>о соответствии организации и представленной ею заявки требованиям, установленным настоящими Правилами, и допуску такой заявки к участию в конкурсе;</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о несоответствии организации и (или) представленной ею заявки </w:t>
      </w:r>
      <w:r w:rsidRPr="002D2FA3">
        <w:rPr>
          <w:rFonts w:ascii="Times New Roman" w:hAnsi="Times New Roman" w:cs="Times New Roman"/>
          <w:sz w:val="28"/>
          <w:szCs w:val="28"/>
        </w:rPr>
        <w:lastRenderedPageBreak/>
        <w:t>требованиям, установленным настоящими Правилами, и об отклонении такой заявки.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Основаниями для отказа в участии в конкурсе являются: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несоответствие организации или индивидуального предпринимателя требованиям, указанным в </w:t>
      </w:r>
      <w:hyperlink w:anchor="P59" w:history="1">
        <w:r w:rsidRPr="002D2FA3">
          <w:rPr>
            <w:rFonts w:ascii="Times New Roman" w:hAnsi="Times New Roman" w:cs="Times New Roman"/>
            <w:color w:val="0000FF"/>
            <w:sz w:val="28"/>
            <w:szCs w:val="28"/>
          </w:rPr>
          <w:t>пункте 8</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98" w:history="1">
        <w:r w:rsidRPr="002D2FA3">
          <w:rPr>
            <w:rFonts w:ascii="Times New Roman" w:hAnsi="Times New Roman" w:cs="Times New Roman"/>
            <w:color w:val="0000FF"/>
            <w:sz w:val="28"/>
            <w:szCs w:val="28"/>
          </w:rPr>
          <w:t>пункте 12</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sidRPr="002D2FA3">
          <w:rPr>
            <w:rFonts w:ascii="Times New Roman" w:hAnsi="Times New Roman" w:cs="Times New Roman"/>
            <w:color w:val="0000FF"/>
            <w:sz w:val="28"/>
            <w:szCs w:val="28"/>
          </w:rPr>
          <w:t>пункте 12</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Результаты рассмотрения заявок оформляются протоколом рассмотрения заявок, в котором указываются: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наименование конкурса и организатор конкурса;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дата, время начала и окончания процедуры рассмотрения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сведения о заявках, допущенных к оценке;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сведения о заявках, отклоненных конкурсной комиссией (с указанием причин отклонения).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sidRPr="002D2FA3">
          <w:rPr>
            <w:rFonts w:ascii="Times New Roman" w:hAnsi="Times New Roman" w:cs="Times New Roman"/>
            <w:color w:val="0000FF"/>
            <w:sz w:val="28"/>
            <w:szCs w:val="28"/>
          </w:rPr>
          <w:t>подпунктом "</w:t>
        </w:r>
        <w:proofErr w:type="spellStart"/>
        <w:r w:rsidRPr="002D2FA3">
          <w:rPr>
            <w:rFonts w:ascii="Times New Roman" w:hAnsi="Times New Roman" w:cs="Times New Roman"/>
            <w:color w:val="0000FF"/>
            <w:sz w:val="28"/>
            <w:szCs w:val="28"/>
          </w:rPr>
          <w:t>д</w:t>
        </w:r>
        <w:proofErr w:type="spellEnd"/>
        <w:r w:rsidRPr="002D2FA3">
          <w:rPr>
            <w:rFonts w:ascii="Times New Roman" w:hAnsi="Times New Roman" w:cs="Times New Roman"/>
            <w:color w:val="0000FF"/>
            <w:sz w:val="28"/>
            <w:szCs w:val="28"/>
          </w:rPr>
          <w:t>" пункта 10</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случае если на конкурс подана только одна заявка, победителем конкурса признается организация или индивидуальный предприниматель, </w:t>
      </w:r>
      <w:proofErr w:type="gramStart"/>
      <w:r w:rsidRPr="002D2FA3">
        <w:rPr>
          <w:rFonts w:ascii="Times New Roman" w:hAnsi="Times New Roman" w:cs="Times New Roman"/>
          <w:sz w:val="28"/>
          <w:szCs w:val="28"/>
        </w:rPr>
        <w:t>представившие</w:t>
      </w:r>
      <w:proofErr w:type="gramEnd"/>
      <w:r w:rsidRPr="002D2FA3">
        <w:rPr>
          <w:rFonts w:ascii="Times New Roman" w:hAnsi="Times New Roman" w:cs="Times New Roman"/>
          <w:sz w:val="28"/>
          <w:szCs w:val="28"/>
        </w:rPr>
        <w:t xml:space="preserve"> указанную заявку.</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Результаты оценки заявок оформляются протоколом оценки заявок, в </w:t>
      </w:r>
      <w:proofErr w:type="gramStart"/>
      <w:r w:rsidRPr="002D2FA3">
        <w:rPr>
          <w:rFonts w:ascii="Times New Roman" w:hAnsi="Times New Roman" w:cs="Times New Roman"/>
          <w:sz w:val="28"/>
          <w:szCs w:val="28"/>
        </w:rPr>
        <w:t>котором</w:t>
      </w:r>
      <w:proofErr w:type="gramEnd"/>
      <w:r w:rsidRPr="002D2FA3">
        <w:rPr>
          <w:rFonts w:ascii="Times New Roman" w:hAnsi="Times New Roman" w:cs="Times New Roman"/>
          <w:sz w:val="28"/>
          <w:szCs w:val="28"/>
        </w:rPr>
        <w:t xml:space="preserve"> указываются: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дата, время начала и окончания процедуры оценки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сведения о заявках, допущенных к оценке;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результаты голосования членов конкурсной комиссии;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наименование победителя (победителей) конкурса;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объем предоставляемого гранта для каждого победителя конкурса.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sidRPr="002D2FA3">
          <w:rPr>
            <w:rFonts w:ascii="Times New Roman" w:hAnsi="Times New Roman" w:cs="Times New Roman"/>
            <w:color w:val="0000FF"/>
            <w:sz w:val="28"/>
            <w:szCs w:val="28"/>
          </w:rPr>
          <w:t>подпункте "ж" пункта 10</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17. Федеральное агентство по туризму заключает соглашения о предоставлении грантов в срок не позднее 30-го рабочего дня после определения победителя конкурса в соответствии с типовой формой, </w:t>
      </w:r>
      <w:r w:rsidRPr="002D2FA3">
        <w:rPr>
          <w:rFonts w:ascii="Times New Roman" w:hAnsi="Times New Roman" w:cs="Times New Roman"/>
          <w:sz w:val="28"/>
          <w:szCs w:val="28"/>
        </w:rPr>
        <w:lastRenderedPageBreak/>
        <w:t xml:space="preserve">утвержденной Министерством финансов Российской Федерации, которое </w:t>
      </w:r>
      <w:proofErr w:type="gramStart"/>
      <w:r w:rsidRPr="002D2FA3">
        <w:rPr>
          <w:rFonts w:ascii="Times New Roman" w:hAnsi="Times New Roman" w:cs="Times New Roman"/>
          <w:sz w:val="28"/>
          <w:szCs w:val="28"/>
        </w:rPr>
        <w:t>предусматривает</w:t>
      </w:r>
      <w:proofErr w:type="gramEnd"/>
      <w:r w:rsidRPr="002D2FA3">
        <w:rPr>
          <w:rFonts w:ascii="Times New Roman" w:hAnsi="Times New Roman" w:cs="Times New Roman"/>
          <w:sz w:val="28"/>
          <w:szCs w:val="28"/>
        </w:rPr>
        <w:t xml:space="preserve">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sidRPr="002D2FA3">
          <w:rPr>
            <w:rFonts w:ascii="Times New Roman" w:hAnsi="Times New Roman" w:cs="Times New Roman"/>
            <w:color w:val="0000FF"/>
            <w:sz w:val="28"/>
            <w:szCs w:val="28"/>
          </w:rPr>
          <w:t>пункте 2</w:t>
        </w:r>
      </w:hyperlink>
      <w:r w:rsidRPr="002D2FA3">
        <w:rPr>
          <w:rFonts w:ascii="Times New Roman" w:hAnsi="Times New Roman" w:cs="Times New Roman"/>
          <w:sz w:val="28"/>
          <w:szCs w:val="28"/>
        </w:rPr>
        <w:t xml:space="preserve"> настоящих Правил;</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w:t>
      </w:r>
      <w:proofErr w:type="gramStart"/>
      <w:r w:rsidRPr="002D2FA3">
        <w:rPr>
          <w:rFonts w:ascii="Times New Roman" w:hAnsi="Times New Roman" w:cs="Times New Roman"/>
          <w:sz w:val="28"/>
          <w:szCs w:val="28"/>
        </w:rPr>
        <w:t>предоставленных</w:t>
      </w:r>
      <w:proofErr w:type="gramEnd"/>
      <w:r w:rsidRPr="002D2FA3">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федеральным бюджетом;</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г) с организацией или индивидуальным предпринимателем не расторгались соглашения о предоставлении гранта;</w:t>
      </w:r>
    </w:p>
    <w:p w:rsidR="002D2FA3" w:rsidRPr="002D2FA3" w:rsidRDefault="002D2FA3" w:rsidP="002D2FA3">
      <w:pPr>
        <w:pStyle w:val="ConsPlusNormal"/>
        <w:ind w:firstLine="540"/>
        <w:jc w:val="both"/>
        <w:rPr>
          <w:rFonts w:ascii="Times New Roman" w:hAnsi="Times New Roman" w:cs="Times New Roman"/>
          <w:sz w:val="28"/>
          <w:szCs w:val="28"/>
        </w:rPr>
      </w:pPr>
      <w:proofErr w:type="spellStart"/>
      <w:proofErr w:type="gramStart"/>
      <w:r w:rsidRPr="002D2FA3">
        <w:rPr>
          <w:rFonts w:ascii="Times New Roman" w:hAnsi="Times New Roman" w:cs="Times New Roman"/>
          <w:sz w:val="28"/>
          <w:szCs w:val="28"/>
        </w:rPr>
        <w:t>д</w:t>
      </w:r>
      <w:proofErr w:type="spellEnd"/>
      <w:r w:rsidRPr="002D2FA3">
        <w:rPr>
          <w:rFonts w:ascii="Times New Roman" w:hAnsi="Times New Roman" w:cs="Times New Roman"/>
          <w:sz w:val="28"/>
          <w:szCs w:val="28"/>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2FA3">
        <w:rPr>
          <w:rFonts w:ascii="Times New Roman" w:hAnsi="Times New Roman" w:cs="Times New Roman"/>
          <w:sz w:val="28"/>
          <w:szCs w:val="28"/>
        </w:rPr>
        <w:t>офшорные</w:t>
      </w:r>
      <w:proofErr w:type="spellEnd"/>
      <w:r w:rsidRPr="002D2FA3">
        <w:rPr>
          <w:rFonts w:ascii="Times New Roman" w:hAnsi="Times New Roman" w:cs="Times New Roman"/>
          <w:sz w:val="28"/>
          <w:szCs w:val="28"/>
        </w:rPr>
        <w:t xml:space="preserve"> зоны), в</w:t>
      </w:r>
      <w:proofErr w:type="gramEnd"/>
      <w:r w:rsidRPr="002D2FA3">
        <w:rPr>
          <w:rFonts w:ascii="Times New Roman" w:hAnsi="Times New Roman" w:cs="Times New Roman"/>
          <w:sz w:val="28"/>
          <w:szCs w:val="28"/>
        </w:rPr>
        <w:t xml:space="preserve"> совокупности превышает 50 процентов;</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е) индивидуальный предприниматель является гражданином Российской Федерации.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Размер гранта не может превышать 3 млн. рублей.</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sidRPr="002D2FA3">
          <w:rPr>
            <w:rFonts w:ascii="Times New Roman" w:hAnsi="Times New Roman" w:cs="Times New Roman"/>
            <w:color w:val="0000FF"/>
            <w:sz w:val="28"/>
            <w:szCs w:val="28"/>
          </w:rPr>
          <w:t>пунктом 5</w:t>
        </w:r>
      </w:hyperlink>
      <w:r w:rsidRPr="002D2FA3">
        <w:rPr>
          <w:rFonts w:ascii="Times New Roman" w:hAnsi="Times New Roman" w:cs="Times New Roman"/>
          <w:sz w:val="28"/>
          <w:szCs w:val="28"/>
        </w:rPr>
        <w:t xml:space="preserve"> настоящих Правил, гранты устанавливаются в </w:t>
      </w:r>
      <w:r w:rsidRPr="002D2FA3">
        <w:rPr>
          <w:rFonts w:ascii="Times New Roman" w:hAnsi="Times New Roman" w:cs="Times New Roman"/>
          <w:sz w:val="28"/>
          <w:szCs w:val="28"/>
        </w:rPr>
        <w:lastRenderedPageBreak/>
        <w:t>запрашиваемых размерах.</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sidRPr="002D2FA3">
          <w:rPr>
            <w:rFonts w:ascii="Times New Roman" w:hAnsi="Times New Roman" w:cs="Times New Roman"/>
            <w:color w:val="0000FF"/>
            <w:sz w:val="28"/>
            <w:szCs w:val="28"/>
          </w:rPr>
          <w:t>пунктом 5</w:t>
        </w:r>
      </w:hyperlink>
      <w:r w:rsidRPr="002D2FA3">
        <w:rPr>
          <w:rFonts w:ascii="Times New Roman" w:hAnsi="Times New Roman" w:cs="Times New Roman"/>
          <w:sz w:val="28"/>
          <w:szCs w:val="28"/>
        </w:rPr>
        <w:t xml:space="preserve"> настоящих Правил, размер предоставляемого гранта определяется конкурсной комиссией исходя из сформированного рейтинга заявок.</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привлечь дополнительно внебюджетные средства в целях реализации проекта в полном объеме согласно бюджету, указанному в заявке;</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отказаться от получения гранта, о чем должен проинформировать Федеральное агентство по туризму (в письменной форме) в течение 10 календарных дней со дня </w:t>
      </w:r>
      <w:proofErr w:type="gramStart"/>
      <w:r w:rsidRPr="002D2FA3">
        <w:rPr>
          <w:rFonts w:ascii="Times New Roman" w:hAnsi="Times New Roman" w:cs="Times New Roman"/>
          <w:sz w:val="28"/>
          <w:szCs w:val="28"/>
        </w:rPr>
        <w:t>опубликования протокола оценки заявок</w:t>
      </w:r>
      <w:proofErr w:type="gramEnd"/>
      <w:r w:rsidRPr="002D2FA3">
        <w:rPr>
          <w:rFonts w:ascii="Times New Roman" w:hAnsi="Times New Roman" w:cs="Times New Roman"/>
          <w:sz w:val="28"/>
          <w:szCs w:val="28"/>
        </w:rPr>
        <w:t>.</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20. </w:t>
      </w:r>
      <w:proofErr w:type="gramStart"/>
      <w:r w:rsidRPr="002D2FA3">
        <w:rPr>
          <w:rFonts w:ascii="Times New Roman" w:hAnsi="Times New Roman" w:cs="Times New Roman"/>
          <w:sz w:val="28"/>
          <w:szCs w:val="28"/>
        </w:rPr>
        <w:t>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21. </w:t>
      </w:r>
      <w:proofErr w:type="spellStart"/>
      <w:proofErr w:type="gramStart"/>
      <w:r w:rsidRPr="002D2FA3">
        <w:rPr>
          <w:rFonts w:ascii="Times New Roman" w:hAnsi="Times New Roman" w:cs="Times New Roman"/>
          <w:sz w:val="28"/>
          <w:szCs w:val="28"/>
        </w:rPr>
        <w:t>Неподписание</w:t>
      </w:r>
      <w:proofErr w:type="spellEnd"/>
      <w:r w:rsidRPr="002D2FA3">
        <w:rPr>
          <w:rFonts w:ascii="Times New Roman" w:hAnsi="Times New Roman" w:cs="Times New Roman"/>
          <w:sz w:val="28"/>
          <w:szCs w:val="28"/>
        </w:rPr>
        <w:t xml:space="preserve">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22. </w:t>
      </w:r>
      <w:proofErr w:type="gramStart"/>
      <w:r w:rsidRPr="002D2FA3">
        <w:rPr>
          <w:rFonts w:ascii="Times New Roman" w:hAnsi="Times New Roman" w:cs="Times New Roman"/>
          <w:sz w:val="28"/>
          <w:szCs w:val="28"/>
        </w:rPr>
        <w:t>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23. </w:t>
      </w:r>
      <w:proofErr w:type="gramStart"/>
      <w:r w:rsidRPr="002D2FA3">
        <w:rPr>
          <w:rFonts w:ascii="Times New Roman" w:hAnsi="Times New Roman" w:cs="Times New Roman"/>
          <w:sz w:val="28"/>
          <w:szCs w:val="28"/>
        </w:rPr>
        <w:t>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w:t>
      </w:r>
      <w:proofErr w:type="gramEnd"/>
      <w:r w:rsidRPr="002D2FA3">
        <w:rPr>
          <w:rFonts w:ascii="Times New Roman" w:hAnsi="Times New Roman" w:cs="Times New Roman"/>
          <w:sz w:val="28"/>
          <w:szCs w:val="28"/>
        </w:rPr>
        <w:t xml:space="preserve">, </w:t>
      </w:r>
      <w:proofErr w:type="gramStart"/>
      <w:r w:rsidRPr="002D2FA3">
        <w:rPr>
          <w:rFonts w:ascii="Times New Roman" w:hAnsi="Times New Roman" w:cs="Times New Roman"/>
          <w:sz w:val="28"/>
          <w:szCs w:val="28"/>
        </w:rPr>
        <w:t>включающие:</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отчет о расходах, источником финансового обеспечения которых является грант;</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б) отчет о достижении значений результатов предоставления гранта, </w:t>
      </w:r>
      <w:r w:rsidRPr="002D2FA3">
        <w:rPr>
          <w:rFonts w:ascii="Times New Roman" w:hAnsi="Times New Roman" w:cs="Times New Roman"/>
          <w:sz w:val="28"/>
          <w:szCs w:val="28"/>
        </w:rPr>
        <w:lastRenderedPageBreak/>
        <w:t>установленных соглашением о предоставлении гранта.</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24. </w:t>
      </w:r>
      <w:proofErr w:type="gramStart"/>
      <w:r w:rsidRPr="002D2FA3">
        <w:rPr>
          <w:rFonts w:ascii="Times New Roman" w:hAnsi="Times New Roman" w:cs="Times New Roman"/>
          <w:sz w:val="28"/>
          <w:szCs w:val="28"/>
        </w:rPr>
        <w:t xml:space="preserve">В случае нарушения целей и условий предоставления гранта, а также в случае </w:t>
      </w:r>
      <w:proofErr w:type="spellStart"/>
      <w:r w:rsidRPr="002D2FA3">
        <w:rPr>
          <w:rFonts w:ascii="Times New Roman" w:hAnsi="Times New Roman" w:cs="Times New Roman"/>
          <w:sz w:val="28"/>
          <w:szCs w:val="28"/>
        </w:rPr>
        <w:t>недостижения</w:t>
      </w:r>
      <w:proofErr w:type="spellEnd"/>
      <w:r w:rsidRPr="002D2FA3">
        <w:rPr>
          <w:rFonts w:ascii="Times New Roman" w:hAnsi="Times New Roman" w:cs="Times New Roman"/>
          <w:sz w:val="28"/>
          <w:szCs w:val="28"/>
        </w:rP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25. </w:t>
      </w:r>
      <w:proofErr w:type="gramStart"/>
      <w:r w:rsidRPr="002D2FA3">
        <w:rPr>
          <w:rFonts w:ascii="Times New Roman" w:hAnsi="Times New Roman" w:cs="Times New Roman"/>
          <w:sz w:val="28"/>
          <w:szCs w:val="28"/>
        </w:rPr>
        <w:t xml:space="preserve">В случае </w:t>
      </w:r>
      <w:proofErr w:type="spellStart"/>
      <w:r w:rsidRPr="002D2FA3">
        <w:rPr>
          <w:rFonts w:ascii="Times New Roman" w:hAnsi="Times New Roman" w:cs="Times New Roman"/>
          <w:sz w:val="28"/>
          <w:szCs w:val="28"/>
        </w:rPr>
        <w:t>недостижения</w:t>
      </w:r>
      <w:proofErr w:type="spellEnd"/>
      <w:r w:rsidRPr="002D2FA3">
        <w:rPr>
          <w:rFonts w:ascii="Times New Roman" w:hAnsi="Times New Roman" w:cs="Times New Roman"/>
          <w:sz w:val="28"/>
          <w:szCs w:val="28"/>
        </w:rP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roofErr w:type="gramEnd"/>
    </w:p>
    <w:p w:rsidR="002D2FA3" w:rsidRPr="002D2FA3" w:rsidRDefault="002D2FA3" w:rsidP="002D2FA3">
      <w:pPr>
        <w:pStyle w:val="ConsPlusNormal"/>
        <w:ind w:firstLine="540"/>
        <w:jc w:val="both"/>
        <w:rPr>
          <w:rFonts w:ascii="Times New Roman" w:hAnsi="Times New Roman" w:cs="Times New Roman"/>
          <w:sz w:val="28"/>
          <w:szCs w:val="28"/>
        </w:rPr>
      </w:pPr>
      <w:r w:rsidRPr="002D2FA3">
        <w:rPr>
          <w:rFonts w:ascii="Times New Roman" w:hAnsi="Times New Roman" w:cs="Times New Roman"/>
          <w:sz w:val="28"/>
          <w:szCs w:val="28"/>
        </w:rPr>
        <w:t xml:space="preserve">26. </w:t>
      </w:r>
      <w:proofErr w:type="gramStart"/>
      <w:r w:rsidRPr="002D2FA3">
        <w:rPr>
          <w:rFonts w:ascii="Times New Roman" w:hAnsi="Times New Roman" w:cs="Times New Roman"/>
          <w:sz w:val="28"/>
          <w:szCs w:val="28"/>
        </w:rPr>
        <w:t>Контроль за</w:t>
      </w:r>
      <w:proofErr w:type="gramEnd"/>
      <w:r w:rsidRPr="002D2FA3">
        <w:rPr>
          <w:rFonts w:ascii="Times New Roman" w:hAnsi="Times New Roman" w:cs="Times New Roman"/>
          <w:sz w:val="28"/>
          <w:szCs w:val="28"/>
        </w:rPr>
        <w:t xml:space="preserve">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2D2FA3" w:rsidRPr="002D2FA3" w:rsidRDefault="002D2FA3" w:rsidP="002D2FA3">
      <w:pPr>
        <w:pStyle w:val="ConsPlusNormal"/>
        <w:pBdr>
          <w:top w:val="single" w:sz="6" w:space="0" w:color="auto"/>
        </w:pBdr>
        <w:jc w:val="both"/>
        <w:rPr>
          <w:rFonts w:ascii="Times New Roman" w:hAnsi="Times New Roman" w:cs="Times New Roman"/>
          <w:sz w:val="28"/>
          <w:szCs w:val="28"/>
        </w:rPr>
      </w:pPr>
    </w:p>
    <w:p w:rsidR="00B44349" w:rsidRPr="002D2FA3" w:rsidRDefault="00B44349" w:rsidP="002D2FA3">
      <w:pPr>
        <w:spacing w:after="0" w:line="240" w:lineRule="auto"/>
        <w:rPr>
          <w:rFonts w:ascii="Times New Roman" w:hAnsi="Times New Roman" w:cs="Times New Roman"/>
          <w:sz w:val="28"/>
          <w:szCs w:val="28"/>
        </w:rPr>
      </w:pPr>
    </w:p>
    <w:sectPr w:rsidR="00B44349" w:rsidRPr="002D2FA3" w:rsidSect="00171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FA3"/>
    <w:rsid w:val="00005676"/>
    <w:rsid w:val="000823F4"/>
    <w:rsid w:val="000F20E2"/>
    <w:rsid w:val="001053CF"/>
    <w:rsid w:val="00131628"/>
    <w:rsid w:val="001321B3"/>
    <w:rsid w:val="00147DEE"/>
    <w:rsid w:val="001954B4"/>
    <w:rsid w:val="001B5624"/>
    <w:rsid w:val="001B5D46"/>
    <w:rsid w:val="00241233"/>
    <w:rsid w:val="002855E1"/>
    <w:rsid w:val="00297A96"/>
    <w:rsid w:val="002D2FA3"/>
    <w:rsid w:val="002D30F1"/>
    <w:rsid w:val="00304886"/>
    <w:rsid w:val="003379AF"/>
    <w:rsid w:val="00367702"/>
    <w:rsid w:val="0039455B"/>
    <w:rsid w:val="00397429"/>
    <w:rsid w:val="003A74FF"/>
    <w:rsid w:val="00426894"/>
    <w:rsid w:val="00467A59"/>
    <w:rsid w:val="00483946"/>
    <w:rsid w:val="00487E9D"/>
    <w:rsid w:val="00591B79"/>
    <w:rsid w:val="005C25EC"/>
    <w:rsid w:val="005D0705"/>
    <w:rsid w:val="00673BBB"/>
    <w:rsid w:val="006A2082"/>
    <w:rsid w:val="006E0BD1"/>
    <w:rsid w:val="0071525E"/>
    <w:rsid w:val="0074619E"/>
    <w:rsid w:val="007E000C"/>
    <w:rsid w:val="007F1819"/>
    <w:rsid w:val="008D1DAB"/>
    <w:rsid w:val="0099258D"/>
    <w:rsid w:val="009B5F93"/>
    <w:rsid w:val="00A877DF"/>
    <w:rsid w:val="00B21DBF"/>
    <w:rsid w:val="00B2291E"/>
    <w:rsid w:val="00B44349"/>
    <w:rsid w:val="00B608D4"/>
    <w:rsid w:val="00B66FC9"/>
    <w:rsid w:val="00BB04FD"/>
    <w:rsid w:val="00BB6DD0"/>
    <w:rsid w:val="00BC71D1"/>
    <w:rsid w:val="00BD74A9"/>
    <w:rsid w:val="00C12EB1"/>
    <w:rsid w:val="00C2355A"/>
    <w:rsid w:val="00C35FB6"/>
    <w:rsid w:val="00C43D96"/>
    <w:rsid w:val="00D65430"/>
    <w:rsid w:val="00D75318"/>
    <w:rsid w:val="00D90216"/>
    <w:rsid w:val="00DE345D"/>
    <w:rsid w:val="00E56313"/>
    <w:rsid w:val="00E84E8C"/>
    <w:rsid w:val="00E91AA0"/>
    <w:rsid w:val="00EA6A75"/>
    <w:rsid w:val="00EF4FD6"/>
    <w:rsid w:val="00FB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F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7FB88ED3E2C1686E05DC39D1B4948B4C1337782C5C7FCF575FA1B2FACAAF05D95F3235EB7C6B72629EE22CA0B37802B6D439FFF34FAC66w125D" TargetMode="External"/><Relationship Id="rId5" Type="http://schemas.openxmlformats.org/officeDocument/2006/relationships/hyperlink" Target="consultantplus://offline/ref=917FB88ED3E2C1686E05DC39D1B4948B4C143C7F215D7FCF575FA1B2FACAAF05D95F3235EF79637B6D9EE22CA0B37802B6D439FFF34FAC66w125D"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4269</Words>
  <Characters>24339</Characters>
  <Application>Microsoft Office Word</Application>
  <DocSecurity>0</DocSecurity>
  <Lines>202</Lines>
  <Paragraphs>57</Paragraphs>
  <ScaleCrop>false</ScaleCrop>
  <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Репкова</dc:creator>
  <cp:lastModifiedBy>Репкова</cp:lastModifiedBy>
  <cp:revision>1</cp:revision>
  <dcterms:created xsi:type="dcterms:W3CDTF">2020-02-20T03:54:00Z</dcterms:created>
  <dcterms:modified xsi:type="dcterms:W3CDTF">2020-02-20T03:55:00Z</dcterms:modified>
</cp:coreProperties>
</file>