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F8018D" w:rsidRPr="008B2054" w:rsidRDefault="00F8018D" w:rsidP="00F801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054">
        <w:rPr>
          <w:rFonts w:ascii="Times New Roman" w:hAnsi="Times New Roman" w:cs="Times New Roman"/>
          <w:b/>
          <w:sz w:val="28"/>
          <w:szCs w:val="28"/>
        </w:rPr>
        <w:t>В Бурятии порядка 60 тысяч земельных участков могут снять с кадастрового учета</w:t>
      </w:r>
    </w:p>
    <w:p w:rsidR="00F8018D" w:rsidRPr="008B2054" w:rsidRDefault="00F8018D" w:rsidP="00F801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054">
        <w:rPr>
          <w:rFonts w:ascii="Times New Roman" w:hAnsi="Times New Roman" w:cs="Times New Roman"/>
          <w:sz w:val="28"/>
          <w:szCs w:val="28"/>
        </w:rPr>
        <w:t xml:space="preserve">В январе 2017 года вступил в силу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2054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2054">
        <w:rPr>
          <w:rFonts w:ascii="Times New Roman" w:hAnsi="Times New Roman" w:cs="Times New Roman"/>
          <w:sz w:val="28"/>
          <w:szCs w:val="28"/>
        </w:rPr>
        <w:t xml:space="preserve">, согласно которому утверждены новые правила кадастрового учета объектов недвижимости и регистрации прав на них. Одна из норм данного закона сообщает о снятии с кадастрового учета земельных участков, учтенных в кадастре недвижимости до 1 марта 2008 года и не имеющих сведения о правообладателе (часть 3 статьи 70 Федерального закона от 13.07.2015 №218-ФЗ «О государственной регистрации недвижимости»). </w:t>
      </w:r>
    </w:p>
    <w:p w:rsidR="00F8018D" w:rsidRPr="008B2054" w:rsidRDefault="00F8018D" w:rsidP="00F801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054">
        <w:rPr>
          <w:rFonts w:ascii="Times New Roman" w:hAnsi="Times New Roman" w:cs="Times New Roman"/>
          <w:sz w:val="28"/>
          <w:szCs w:val="28"/>
        </w:rPr>
        <w:t>В настоящее время в Кадастровой палате по Республике Бурятия отмечены порядка 60 тысяч</w:t>
      </w:r>
      <w:r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8B2054">
        <w:rPr>
          <w:rFonts w:ascii="Times New Roman" w:hAnsi="Times New Roman" w:cs="Times New Roman"/>
          <w:sz w:val="28"/>
          <w:szCs w:val="28"/>
        </w:rPr>
        <w:t xml:space="preserve"> земельных участков, </w:t>
      </w:r>
      <w:r>
        <w:rPr>
          <w:rFonts w:ascii="Times New Roman" w:hAnsi="Times New Roman" w:cs="Times New Roman"/>
          <w:sz w:val="28"/>
          <w:szCs w:val="28"/>
        </w:rPr>
        <w:t>которые поставле</w:t>
      </w:r>
      <w:r w:rsidRPr="008B2054">
        <w:rPr>
          <w:rFonts w:ascii="Times New Roman" w:hAnsi="Times New Roman" w:cs="Times New Roman"/>
          <w:sz w:val="28"/>
          <w:szCs w:val="28"/>
        </w:rPr>
        <w:t xml:space="preserve">ны на учет до 1 марта 2008 г.,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8B2054">
        <w:rPr>
          <w:rFonts w:ascii="Times New Roman" w:hAnsi="Times New Roman" w:cs="Times New Roman"/>
          <w:sz w:val="28"/>
          <w:szCs w:val="28"/>
        </w:rPr>
        <w:t xml:space="preserve"> правообладатели до сих пор не оформили свои </w:t>
      </w:r>
      <w:r>
        <w:rPr>
          <w:rFonts w:ascii="Times New Roman" w:hAnsi="Times New Roman" w:cs="Times New Roman"/>
          <w:sz w:val="28"/>
          <w:szCs w:val="28"/>
        </w:rPr>
        <w:t>права на землю</w:t>
      </w:r>
      <w:r w:rsidRPr="008B20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отношении таких земельных участков, Кадастровая палата с апреля текущего года направляет запросы </w:t>
      </w:r>
      <w:r w:rsidRPr="008B2054">
        <w:rPr>
          <w:rFonts w:ascii="Times New Roman" w:hAnsi="Times New Roman" w:cs="Times New Roman"/>
          <w:sz w:val="28"/>
          <w:szCs w:val="28"/>
        </w:rPr>
        <w:t>в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r w:rsidRPr="008B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местные администрации подтвердят </w:t>
      </w:r>
      <w:r w:rsidRPr="008B2054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 правообладателя</w:t>
      </w:r>
      <w:r w:rsidRPr="008B2054">
        <w:rPr>
          <w:rFonts w:ascii="Times New Roman" w:hAnsi="Times New Roman" w:cs="Times New Roman"/>
          <w:sz w:val="28"/>
          <w:szCs w:val="28"/>
        </w:rPr>
        <w:t xml:space="preserve"> на конкретный участок или отсутстви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B2054">
        <w:rPr>
          <w:rFonts w:ascii="Times New Roman" w:hAnsi="Times New Roman" w:cs="Times New Roman"/>
          <w:sz w:val="28"/>
          <w:szCs w:val="28"/>
        </w:rPr>
        <w:t>каких-либо других документов, земельный участок будет снят с кадастрового учета и ему будет присвоен статус «архивный», после чего он будет передан в распоряжение местной администрации.</w:t>
      </w:r>
    </w:p>
    <w:p w:rsidR="009A4867" w:rsidRPr="00F8018D" w:rsidRDefault="00F8018D" w:rsidP="00F801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если землепользователь</w:t>
      </w:r>
      <w:r w:rsidRPr="008B2054">
        <w:rPr>
          <w:rFonts w:ascii="Times New Roman" w:hAnsi="Times New Roman" w:cs="Times New Roman"/>
          <w:sz w:val="28"/>
          <w:szCs w:val="28"/>
        </w:rPr>
        <w:t xml:space="preserve"> не располагает сведениями о своем участке, то необходимо запросить сведения из Е</w:t>
      </w:r>
      <w:r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недвижимости через МФЦ </w:t>
      </w:r>
      <w:r w:rsidRPr="008B2054">
        <w:rPr>
          <w:rFonts w:ascii="Times New Roman" w:hAnsi="Times New Roman" w:cs="Times New Roman"/>
          <w:sz w:val="28"/>
          <w:szCs w:val="28"/>
        </w:rPr>
        <w:t xml:space="preserve">либо отправить запрос с помощью портала электронных услуг. Для этого нужно зайти на сайт </w:t>
      </w:r>
      <w:hyperlink r:id="rId7" w:history="1">
        <w:r w:rsidRPr="008B205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205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205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kada</w:t>
        </w:r>
        <w:proofErr w:type="spellEnd"/>
        <w:r w:rsidRPr="008B2054">
          <w:rPr>
            <w:rStyle w:val="a9"/>
            <w:rFonts w:ascii="Times New Roman" w:hAnsi="Times New Roman" w:cs="Times New Roman"/>
            <w:sz w:val="28"/>
            <w:szCs w:val="28"/>
          </w:rPr>
          <w:t>str.ru</w:t>
        </w:r>
      </w:hyperlink>
      <w:r w:rsidRPr="008B2054">
        <w:rPr>
          <w:rFonts w:ascii="Times New Roman" w:hAnsi="Times New Roman" w:cs="Times New Roman"/>
          <w:sz w:val="28"/>
          <w:szCs w:val="28"/>
        </w:rPr>
        <w:t xml:space="preserve">, перейти в раздел «Все сервисы» и выбрать «Узнать сведения о недвижимости (бесплатно)», также можно узнать необходимые сведения из сервиса «Публичная кадастровая карта». Если </w:t>
      </w:r>
      <w:r>
        <w:rPr>
          <w:rFonts w:ascii="Times New Roman" w:hAnsi="Times New Roman" w:cs="Times New Roman"/>
          <w:sz w:val="28"/>
          <w:szCs w:val="28"/>
        </w:rPr>
        <w:t xml:space="preserve">окажется, что </w:t>
      </w:r>
      <w:r w:rsidRPr="008B2054">
        <w:rPr>
          <w:rFonts w:ascii="Times New Roman" w:hAnsi="Times New Roman" w:cs="Times New Roman"/>
          <w:sz w:val="28"/>
          <w:szCs w:val="28"/>
        </w:rPr>
        <w:t>земельный участок поставлен на государственный кадастровый учет, а права не зарегистрированы, на сайте имеется возможность подать заявление на государственную регистрацию прав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0F6087" w:rsidRDefault="00D755EE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  <w:bookmarkStart w:id="0" w:name="_GoBack"/>
      <w:bookmarkEnd w:id="0"/>
    </w:p>
    <w:sectPr w:rsidR="000F608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B9" w:rsidRDefault="007277B9" w:rsidP="000F6087">
      <w:pPr>
        <w:spacing w:after="0" w:line="240" w:lineRule="auto"/>
      </w:pPr>
      <w:r>
        <w:separator/>
      </w:r>
    </w:p>
  </w:endnote>
  <w:endnote w:type="continuationSeparator" w:id="0">
    <w:p w:rsidR="007277B9" w:rsidRDefault="007277B9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B9" w:rsidRDefault="007277B9" w:rsidP="000F6087">
      <w:pPr>
        <w:spacing w:after="0" w:line="240" w:lineRule="auto"/>
      </w:pPr>
      <w:r>
        <w:separator/>
      </w:r>
    </w:p>
  </w:footnote>
  <w:footnote w:type="continuationSeparator" w:id="0">
    <w:p w:rsidR="007277B9" w:rsidRDefault="007277B9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292E6A"/>
    <w:rsid w:val="00556A59"/>
    <w:rsid w:val="00567374"/>
    <w:rsid w:val="005A349A"/>
    <w:rsid w:val="007277B9"/>
    <w:rsid w:val="00820593"/>
    <w:rsid w:val="009A4867"/>
    <w:rsid w:val="009D375D"/>
    <w:rsid w:val="00C85841"/>
    <w:rsid w:val="00D755EE"/>
    <w:rsid w:val="00D85E64"/>
    <w:rsid w:val="00EC1911"/>
    <w:rsid w:val="00F162C0"/>
    <w:rsid w:val="00F25E96"/>
    <w:rsid w:val="00F8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15</cp:revision>
  <dcterms:created xsi:type="dcterms:W3CDTF">2017-04-11T03:43:00Z</dcterms:created>
  <dcterms:modified xsi:type="dcterms:W3CDTF">2017-09-26T06:53:00Z</dcterms:modified>
</cp:coreProperties>
</file>